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E16F1C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00E92992" w:rsidRPr="00E92992">
        <w:rPr>
          <w:bCs/>
          <w:noProof w:val="0"/>
          <w:sz w:val="24"/>
          <w:szCs w:val="24"/>
        </w:rPr>
        <w:t>R2-2303207</w:t>
      </w:r>
    </w:p>
    <w:p w14:paraId="11776FA6" w14:textId="305DA4F9"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504B34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873DD">
        <w:rPr>
          <w:rFonts w:cs="Arial"/>
          <w:b/>
          <w:bCs/>
          <w:sz w:val="24"/>
          <w:lang w:eastAsia="ja-JP"/>
        </w:rPr>
        <w:t>7.15.6</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D76325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96FB3">
        <w:rPr>
          <w:rFonts w:ascii="Arial" w:hAnsi="Arial" w:cs="Arial"/>
          <w:b/>
          <w:bCs/>
          <w:sz w:val="24"/>
        </w:rPr>
        <w:t>On the scope of NR</w:t>
      </w:r>
      <w:r w:rsidR="00DA7C24">
        <w:rPr>
          <w:rFonts w:ascii="Arial" w:hAnsi="Arial" w:cs="Arial"/>
          <w:b/>
          <w:bCs/>
          <w:sz w:val="24"/>
        </w:rPr>
        <w:t xml:space="preserve"> sidelink CA</w:t>
      </w:r>
    </w:p>
    <w:p w14:paraId="25F387E8" w14:textId="0FB0713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16626" w:rsidRPr="00916626">
        <w:rPr>
          <w:rFonts w:ascii="Arial" w:hAnsi="Arial" w:cs="Arial"/>
          <w:b/>
          <w:bCs/>
          <w:sz w:val="24"/>
        </w:rPr>
        <w:t>NR_SL_enh2</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721FB3C" w14:textId="32055423" w:rsidR="00B975BC" w:rsidRDefault="00B975BC" w:rsidP="00513301">
      <w:pPr>
        <w:pStyle w:val="NormalWeb"/>
        <w:spacing w:before="0" w:beforeAutospacing="0" w:after="0" w:afterAutospacing="0"/>
      </w:pPr>
      <w:r w:rsidRPr="00513301">
        <w:rPr>
          <w:sz w:val="20"/>
          <w:szCs w:val="20"/>
          <w:lang w:val="en-GB"/>
        </w:rPr>
        <w:t>3GPP TSG RAN Meeting #99 decided to start NR SL-CA in SL Evolution WI with limited scope</w:t>
      </w:r>
      <w:r w:rsidR="00312CFA">
        <w:rPr>
          <w:sz w:val="20"/>
          <w:szCs w:val="20"/>
          <w:lang w:val="en-GB"/>
        </w:rPr>
        <w:t xml:space="preserve"> [</w:t>
      </w:r>
      <w:hyperlink r:id="rId13" w:history="1">
        <w:r w:rsidR="00312CFA" w:rsidRPr="00312CFA">
          <w:rPr>
            <w:rStyle w:val="Hyperlink"/>
            <w:sz w:val="20"/>
            <w:szCs w:val="20"/>
            <w:lang w:val="en-GB"/>
          </w:rPr>
          <w:t>RP-230077</w:t>
        </w:r>
      </w:hyperlink>
      <w:r w:rsidR="00312CFA">
        <w:rPr>
          <w:sz w:val="20"/>
          <w:szCs w:val="20"/>
          <w:lang w:val="en-GB"/>
        </w:rPr>
        <w:t>]</w:t>
      </w:r>
      <w:r w:rsidRPr="00513301">
        <w:rPr>
          <w:sz w:val="20"/>
          <w:szCs w:val="20"/>
          <w:lang w:val="en-GB"/>
        </w:rPr>
        <w:t>.</w:t>
      </w:r>
      <w:r w:rsidR="00F67055">
        <w:t xml:space="preserve"> </w:t>
      </w:r>
      <w:r w:rsidR="00F67055" w:rsidRPr="00D81A5A">
        <w:rPr>
          <w:sz w:val="20"/>
          <w:szCs w:val="20"/>
          <w:lang w:val="en-GB"/>
        </w:rPr>
        <w:t>The updated objective with limited scope is found below.</w:t>
      </w:r>
      <w:r w:rsidRPr="00D81A5A">
        <w:rPr>
          <w:sz w:val="20"/>
          <w:szCs w:val="20"/>
          <w:lang w:val="en-GB"/>
        </w:rPr>
        <w:t xml:space="preserve"> </w:t>
      </w:r>
    </w:p>
    <w:p w14:paraId="7DBCFE9B" w14:textId="77777777" w:rsidR="00A00948" w:rsidRPr="00513301" w:rsidRDefault="00A00948" w:rsidP="00513301">
      <w:pPr>
        <w:pStyle w:val="NormalWeb"/>
        <w:spacing w:before="0" w:beforeAutospacing="0" w:after="0" w:afterAutospacing="0"/>
        <w:rPr>
          <w:sz w:val="20"/>
          <w:szCs w:val="20"/>
          <w:lang w:val="en-GB"/>
        </w:rPr>
      </w:pPr>
    </w:p>
    <w:tbl>
      <w:tblPr>
        <w:tblStyle w:val="TableGrid"/>
        <w:tblW w:w="0" w:type="auto"/>
        <w:tblLook w:val="04A0" w:firstRow="1" w:lastRow="0" w:firstColumn="1" w:lastColumn="0" w:noHBand="0" w:noVBand="1"/>
      </w:tblPr>
      <w:tblGrid>
        <w:gridCol w:w="9631"/>
      </w:tblGrid>
      <w:tr w:rsidR="004F696C" w14:paraId="40072FE0" w14:textId="77777777" w:rsidTr="004F696C">
        <w:tc>
          <w:tcPr>
            <w:tcW w:w="9631" w:type="dxa"/>
          </w:tcPr>
          <w:p w14:paraId="6EC479CA" w14:textId="77777777" w:rsidR="004F696C" w:rsidRPr="00E54642" w:rsidRDefault="004F696C" w:rsidP="004F696C">
            <w:pPr>
              <w:numPr>
                <w:ilvl w:val="0"/>
                <w:numId w:val="12"/>
              </w:numPr>
              <w:spacing w:before="120" w:after="0"/>
              <w:ind w:left="426" w:hanging="284"/>
              <w:rPr>
                <w:rFonts w:ascii="Times" w:hAnsi="Times" w:cs="Times"/>
              </w:rPr>
            </w:pPr>
            <w:r w:rsidRPr="00385925">
              <w:rPr>
                <w:rFonts w:ascii="Times" w:hAnsi="Times" w:cs="Times"/>
                <w:highlight w:val="yellow"/>
              </w:rPr>
              <w:t>Specify mechanism to support NR sidelink CA operation based on LTE sidelink CA operation [RAN2,</w:t>
            </w:r>
            <w:r w:rsidRPr="00136DCA">
              <w:rPr>
                <w:rFonts w:ascii="Times" w:hAnsi="Times" w:cs="Times"/>
              </w:rPr>
              <w:t xml:space="preserve"> RAN1, </w:t>
            </w:r>
            <w:r w:rsidRPr="00E54642">
              <w:rPr>
                <w:rFonts w:ascii="Times" w:hAnsi="Times" w:cs="Times"/>
              </w:rPr>
              <w:t>RAN4]</w:t>
            </w:r>
          </w:p>
          <w:p w14:paraId="02813D49" w14:textId="77777777" w:rsidR="004F696C" w:rsidRPr="00136DCA" w:rsidRDefault="004F696C" w:rsidP="004F696C">
            <w:pPr>
              <w:numPr>
                <w:ilvl w:val="0"/>
                <w:numId w:val="8"/>
              </w:numPr>
              <w:spacing w:before="60" w:after="60"/>
              <w:ind w:left="993" w:hanging="284"/>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power control for simultaneous sidelink TX, packet duplication)</w:t>
            </w:r>
          </w:p>
          <w:p w14:paraId="3318D996" w14:textId="77777777" w:rsidR="004F696C" w:rsidRPr="00136DCA" w:rsidRDefault="004F696C" w:rsidP="004F696C">
            <w:pPr>
              <w:numPr>
                <w:ilvl w:val="0"/>
                <w:numId w:val="8"/>
              </w:numPr>
              <w:spacing w:before="60" w:after="60"/>
              <w:ind w:left="993" w:hanging="284"/>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5B600E95" w14:textId="77777777" w:rsidR="004F696C" w:rsidRPr="00136DCA" w:rsidRDefault="004F696C" w:rsidP="004F696C">
            <w:pPr>
              <w:numPr>
                <w:ilvl w:val="0"/>
                <w:numId w:val="8"/>
              </w:numPr>
              <w:spacing w:before="60" w:after="60"/>
              <w:ind w:left="993" w:hanging="284"/>
              <w:rPr>
                <w:rFonts w:ascii="Times" w:hAnsi="Times" w:cs="Times"/>
                <w:lang w:eastAsia="ko-KR"/>
              </w:rPr>
            </w:pPr>
            <w:r w:rsidRPr="00136DCA">
              <w:rPr>
                <w:rFonts w:ascii="Times" w:hAnsi="Times" w:cs="Times"/>
                <w:lang w:eastAsia="ko-KR"/>
              </w:rPr>
              <w:t>No specific enhancements of Rel-17 sidelink features with sidelink CA support.</w:t>
            </w:r>
          </w:p>
          <w:p w14:paraId="0F1C58BA" w14:textId="77777777" w:rsidR="004F696C" w:rsidRPr="00D81A5A" w:rsidRDefault="004F696C" w:rsidP="004F696C">
            <w:pPr>
              <w:numPr>
                <w:ilvl w:val="0"/>
                <w:numId w:val="8"/>
              </w:numPr>
              <w:spacing w:before="60" w:after="60"/>
              <w:ind w:left="993" w:hanging="284"/>
              <w:rPr>
                <w:rFonts w:ascii="Times" w:hAnsi="Times" w:cs="Times"/>
                <w:highlight w:val="yellow"/>
                <w:lang w:eastAsia="ko-KR"/>
              </w:rPr>
            </w:pPr>
            <w:r w:rsidRPr="00D81A5A">
              <w:rPr>
                <w:rFonts w:ascii="Times" w:hAnsi="Times" w:cs="Times"/>
                <w:highlight w:val="yellow"/>
                <w:lang w:eastAsia="ko-KR"/>
              </w:rPr>
              <w:t xml:space="preserve">This feature is backwards compatible in the following </w:t>
            </w:r>
            <w:proofErr w:type="gramStart"/>
            <w:r w:rsidRPr="00D81A5A">
              <w:rPr>
                <w:rFonts w:ascii="Times" w:hAnsi="Times" w:cs="Times"/>
                <w:highlight w:val="yellow"/>
                <w:lang w:eastAsia="ko-KR"/>
              </w:rPr>
              <w:t>regards</w:t>
            </w:r>
            <w:proofErr w:type="gramEnd"/>
          </w:p>
          <w:p w14:paraId="4D848EF1" w14:textId="77777777" w:rsidR="004F696C" w:rsidRPr="00D81A5A" w:rsidRDefault="004F696C" w:rsidP="004F696C">
            <w:pPr>
              <w:numPr>
                <w:ilvl w:val="1"/>
                <w:numId w:val="8"/>
              </w:numPr>
              <w:spacing w:before="60" w:after="60"/>
              <w:ind w:left="1418" w:hanging="284"/>
              <w:rPr>
                <w:rFonts w:ascii="Times" w:hAnsi="Times" w:cs="Times"/>
                <w:highlight w:val="yellow"/>
                <w:lang w:eastAsia="ko-KR"/>
              </w:rPr>
            </w:pPr>
            <w:r w:rsidRPr="00D81A5A">
              <w:rPr>
                <w:rFonts w:ascii="Times" w:hAnsi="Times" w:cs="Times"/>
                <w:highlight w:val="yellow"/>
                <w:lang w:eastAsia="ko-KR"/>
              </w:rPr>
              <w:t>A Rel-16/Rel-17 UE can receive Rel-18 sidelink broadcast/groupcast transmissions with CA for the carrier on which it receives PSCCH/PSSCH and transmits the corresponding sidelink HARQ feedback (when SL-HARQ is enabled in SCI)</w:t>
            </w:r>
          </w:p>
          <w:p w14:paraId="716C964E" w14:textId="77777777" w:rsidR="004F696C" w:rsidRDefault="004F696C" w:rsidP="004F696C">
            <w:pPr>
              <w:numPr>
                <w:ilvl w:val="0"/>
                <w:numId w:val="8"/>
              </w:numPr>
              <w:spacing w:before="60" w:after="60"/>
              <w:ind w:left="993" w:hanging="284"/>
              <w:rPr>
                <w:rFonts w:ascii="Times" w:hAnsi="Times" w:cs="Times"/>
                <w:lang w:eastAsia="ko-KR"/>
              </w:rPr>
            </w:pPr>
            <w:r w:rsidRPr="00DD5B4C">
              <w:rPr>
                <w:rFonts w:ascii="Times" w:hAnsi="Times" w:cs="Times"/>
                <w:lang w:eastAsia="ko-KR"/>
              </w:rPr>
              <w:t>Only Mode 2 operation</w:t>
            </w:r>
          </w:p>
          <w:p w14:paraId="6DCF179C" w14:textId="77777777" w:rsidR="004F696C" w:rsidRDefault="004F696C" w:rsidP="004F696C">
            <w:pPr>
              <w:numPr>
                <w:ilvl w:val="0"/>
                <w:numId w:val="8"/>
              </w:numPr>
              <w:spacing w:before="60" w:after="60"/>
              <w:ind w:left="993" w:hanging="284"/>
              <w:rPr>
                <w:rFonts w:ascii="Times" w:hAnsi="Times" w:cs="Times"/>
                <w:lang w:eastAsia="ko-KR"/>
              </w:rPr>
            </w:pPr>
            <w:r w:rsidRPr="00DD5B4C">
              <w:rPr>
                <w:rFonts w:ascii="Times" w:hAnsi="Times" w:cs="Times"/>
                <w:lang w:eastAsia="ko-KR"/>
              </w:rPr>
              <w:t xml:space="preserve">Same subcarrier spacing (SCS) among CA carriers to avoid resource selection enhancements and AGC </w:t>
            </w:r>
            <w:proofErr w:type="gramStart"/>
            <w:r w:rsidRPr="00DD5B4C">
              <w:rPr>
                <w:rFonts w:ascii="Times" w:hAnsi="Times" w:cs="Times"/>
                <w:lang w:eastAsia="ko-KR"/>
              </w:rPr>
              <w:t>issues</w:t>
            </w:r>
            <w:proofErr w:type="gramEnd"/>
          </w:p>
          <w:p w14:paraId="3CC99D74" w14:textId="77777777" w:rsidR="004F696C" w:rsidRDefault="004F696C" w:rsidP="004F696C">
            <w:pPr>
              <w:numPr>
                <w:ilvl w:val="1"/>
                <w:numId w:val="8"/>
              </w:numPr>
              <w:spacing w:before="60" w:after="60"/>
              <w:rPr>
                <w:rFonts w:ascii="Times" w:hAnsi="Times" w:cs="Times"/>
                <w:lang w:eastAsia="ko-KR"/>
              </w:rPr>
            </w:pPr>
            <w:r w:rsidRPr="00DD5B4C">
              <w:rPr>
                <w:rFonts w:ascii="Times" w:hAnsi="Times" w:cs="Times"/>
                <w:lang w:eastAsia="ko-KR"/>
              </w:rPr>
              <w:t xml:space="preserve">Time resources for PSFCH are aligned among the carriers for </w:t>
            </w:r>
            <w:proofErr w:type="gramStart"/>
            <w:r w:rsidRPr="00DD5B4C">
              <w:rPr>
                <w:rFonts w:ascii="Times" w:hAnsi="Times" w:cs="Times"/>
                <w:lang w:eastAsia="ko-KR"/>
              </w:rPr>
              <w:t>CA</w:t>
            </w:r>
            <w:proofErr w:type="gramEnd"/>
          </w:p>
          <w:p w14:paraId="1DAA46A1" w14:textId="77777777" w:rsidR="004F696C" w:rsidRDefault="004F696C" w:rsidP="004F696C">
            <w:pPr>
              <w:numPr>
                <w:ilvl w:val="0"/>
                <w:numId w:val="8"/>
              </w:numPr>
              <w:spacing w:before="60" w:after="60"/>
              <w:ind w:left="993" w:hanging="284"/>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28646003" w14:textId="77777777" w:rsidR="004F696C" w:rsidRDefault="004F696C" w:rsidP="004F696C">
            <w:pPr>
              <w:numPr>
                <w:ilvl w:val="1"/>
                <w:numId w:val="8"/>
              </w:numPr>
              <w:spacing w:before="60" w:after="60"/>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2DC41E8B" w14:textId="77777777" w:rsidR="004F696C" w:rsidRDefault="004F696C" w:rsidP="004F696C">
            <w:pPr>
              <w:numPr>
                <w:ilvl w:val="1"/>
                <w:numId w:val="8"/>
              </w:numPr>
              <w:spacing w:before="60" w:after="60"/>
              <w:rPr>
                <w:rFonts w:ascii="Times" w:hAnsi="Times" w:cs="Times"/>
                <w:lang w:eastAsia="ko-KR"/>
              </w:rPr>
            </w:pPr>
            <w:r w:rsidRPr="00DD5B4C">
              <w:rPr>
                <w:rFonts w:ascii="Times" w:hAnsi="Times" w:cs="Times"/>
                <w:lang w:eastAsia="ko-KR"/>
              </w:rPr>
              <w:t xml:space="preserve">UE transmits SL HARQ feedback on the same carrier on which it receives the associated </w:t>
            </w:r>
            <w:proofErr w:type="gramStart"/>
            <w:r w:rsidRPr="00DD5B4C">
              <w:rPr>
                <w:rFonts w:ascii="Times" w:hAnsi="Times" w:cs="Times"/>
                <w:lang w:eastAsia="ko-KR"/>
              </w:rPr>
              <w:t>PSSCH</w:t>
            </w:r>
            <w:proofErr w:type="gramEnd"/>
          </w:p>
          <w:p w14:paraId="57D490F6" w14:textId="77777777" w:rsidR="004F696C" w:rsidRDefault="004F696C" w:rsidP="004F696C">
            <w:pPr>
              <w:numPr>
                <w:ilvl w:val="0"/>
                <w:numId w:val="8"/>
              </w:numPr>
              <w:spacing w:before="60" w:after="60"/>
              <w:ind w:left="993" w:hanging="284"/>
              <w:rPr>
                <w:rFonts w:ascii="Times" w:hAnsi="Times" w:cs="Times"/>
                <w:lang w:eastAsia="ko-KR"/>
              </w:rPr>
            </w:pPr>
            <w:r w:rsidRPr="00DD5B4C">
              <w:rPr>
                <w:rFonts w:ascii="Times" w:hAnsi="Times" w:cs="Times"/>
                <w:lang w:eastAsia="ko-KR"/>
              </w:rPr>
              <w:t>No consideration for limited transmission and reception capability</w:t>
            </w:r>
          </w:p>
          <w:p w14:paraId="10CA1EBD" w14:textId="77777777" w:rsidR="004F696C" w:rsidRDefault="004F696C" w:rsidP="004F696C">
            <w:pPr>
              <w:numPr>
                <w:ilvl w:val="0"/>
                <w:numId w:val="8"/>
              </w:numPr>
              <w:spacing w:before="60" w:after="60"/>
              <w:ind w:left="993" w:hanging="284"/>
              <w:rPr>
                <w:rFonts w:ascii="Times" w:hAnsi="Times" w:cs="Times"/>
                <w:lang w:eastAsia="ko-KR"/>
              </w:rPr>
            </w:pPr>
            <w:r w:rsidRPr="00DD5B4C">
              <w:rPr>
                <w:rFonts w:ascii="Times" w:hAnsi="Times" w:cs="Times"/>
                <w:lang w:eastAsia="ko-KR"/>
              </w:rPr>
              <w:t>No primary/secondary carrier differentiation</w:t>
            </w:r>
          </w:p>
          <w:p w14:paraId="3509E552" w14:textId="77777777" w:rsidR="004F696C" w:rsidRDefault="004F696C" w:rsidP="004F696C">
            <w:pPr>
              <w:numPr>
                <w:ilvl w:val="0"/>
                <w:numId w:val="8"/>
              </w:numPr>
              <w:spacing w:before="60" w:after="60"/>
              <w:ind w:left="993" w:hanging="284"/>
              <w:rPr>
                <w:rFonts w:ascii="Times" w:hAnsi="Times" w:cs="Times"/>
                <w:lang w:eastAsia="ko-KR"/>
              </w:rPr>
            </w:pPr>
            <w:r w:rsidRPr="00DD5B4C">
              <w:rPr>
                <w:rFonts w:ascii="Times" w:hAnsi="Times" w:cs="Times"/>
                <w:lang w:eastAsia="ko-KR"/>
              </w:rPr>
              <w:t>Reuse the LTE sidelink CA design for the following aspects:</w:t>
            </w:r>
          </w:p>
          <w:p w14:paraId="57AF3827" w14:textId="77777777" w:rsidR="004F696C" w:rsidRPr="00E54642" w:rsidRDefault="004F696C" w:rsidP="004F696C">
            <w:pPr>
              <w:numPr>
                <w:ilvl w:val="1"/>
                <w:numId w:val="8"/>
              </w:numPr>
              <w:spacing w:before="60" w:after="60"/>
              <w:rPr>
                <w:rFonts w:ascii="Times" w:hAnsi="Times" w:cs="Times"/>
                <w:lang w:eastAsia="ko-KR"/>
              </w:rPr>
            </w:pPr>
            <w:r w:rsidRPr="00E54642">
              <w:rPr>
                <w:rFonts w:ascii="Times" w:hAnsi="Times" w:cs="Times"/>
                <w:lang w:eastAsia="ko-KR"/>
              </w:rPr>
              <w:t>Sidelink carrier (re-)selection, synchronization of aggregated carriers, Tx power split for simultaneous sidelink transmissions, packet duplication</w:t>
            </w:r>
          </w:p>
          <w:p w14:paraId="780A274D" w14:textId="77777777" w:rsidR="004F696C" w:rsidRDefault="004F696C" w:rsidP="004F696C">
            <w:pPr>
              <w:numPr>
                <w:ilvl w:val="0"/>
                <w:numId w:val="8"/>
              </w:numPr>
              <w:spacing w:before="60" w:after="60"/>
              <w:ind w:left="993" w:hanging="284"/>
              <w:rPr>
                <w:rFonts w:ascii="Times" w:hAnsi="Times" w:cs="Times"/>
                <w:lang w:eastAsia="ko-KR"/>
              </w:rPr>
            </w:pPr>
            <w:r w:rsidRPr="00DD5B4C">
              <w:rPr>
                <w:rFonts w:ascii="Times" w:hAnsi="Times" w:cs="Times"/>
                <w:lang w:eastAsia="ko-KR"/>
              </w:rPr>
              <w:t>The CA band combination work in RAN4 is limited to intra-band contiguous CA in Rel-18.</w:t>
            </w:r>
          </w:p>
          <w:p w14:paraId="3892ADD5" w14:textId="77777777" w:rsidR="004F696C" w:rsidRPr="00136DCA" w:rsidRDefault="004F696C" w:rsidP="004F696C">
            <w:pPr>
              <w:numPr>
                <w:ilvl w:val="0"/>
                <w:numId w:val="8"/>
              </w:numPr>
              <w:spacing w:before="60" w:after="60"/>
              <w:ind w:left="993" w:hanging="284"/>
              <w:rPr>
                <w:rFonts w:ascii="Times" w:hAnsi="Times" w:cs="Times"/>
                <w:lang w:eastAsia="ko-KR"/>
              </w:rPr>
            </w:pPr>
            <w:r w:rsidRPr="00DD5B4C">
              <w:rPr>
                <w:rFonts w:ascii="Times" w:hAnsi="Times" w:cs="Times"/>
                <w:lang w:eastAsia="ko-KR"/>
              </w:rPr>
              <w:t>Note: The SL CA work in Rel-18 mainly targets some V2X use cases</w:t>
            </w:r>
          </w:p>
          <w:p w14:paraId="66F42A49" w14:textId="77777777" w:rsidR="004F696C" w:rsidRDefault="004F696C" w:rsidP="00B975BC">
            <w:pPr>
              <w:spacing w:before="120" w:after="120"/>
            </w:pPr>
          </w:p>
        </w:tc>
      </w:tr>
    </w:tbl>
    <w:p w14:paraId="306726E3" w14:textId="40D08D91" w:rsidR="002F2928" w:rsidRDefault="00F67055" w:rsidP="009339CB">
      <w:r>
        <w:rPr>
          <w:color w:val="000000"/>
          <w:shd w:val="clear" w:color="auto" w:fill="FFFFFF"/>
        </w:rPr>
        <w:t>In this paper we discuss some detailed on the modified objectives and propose some high-level solutions which will be relevant for NR sidelink CA.</w:t>
      </w:r>
      <w:r w:rsidR="002F2928">
        <w:rPr>
          <w:color w:val="000000"/>
          <w:shd w:val="clear" w:color="auto" w:fill="FFFFFF"/>
        </w:rPr>
        <w:br/>
      </w:r>
    </w:p>
    <w:p w14:paraId="3272C7C1" w14:textId="68EE734D" w:rsidR="003E6823" w:rsidRPr="003E6823" w:rsidRDefault="009339CB" w:rsidP="00BE692B">
      <w:pPr>
        <w:pStyle w:val="Heading1"/>
      </w:pPr>
      <w:r>
        <w:lastRenderedPageBreak/>
        <w:t>2</w:t>
      </w:r>
      <w:r>
        <w:tab/>
      </w:r>
      <w:r w:rsidR="003C79E7">
        <w:t>Discussion</w:t>
      </w:r>
    </w:p>
    <w:p w14:paraId="5982B445" w14:textId="3F0E2DAB" w:rsidR="009339CB" w:rsidRPr="006E13D1" w:rsidRDefault="00BB60E6" w:rsidP="00BB60E6">
      <w:pPr>
        <w:pStyle w:val="Heading2"/>
      </w:pPr>
      <w:r>
        <w:t>2.2</w:t>
      </w:r>
      <w:r w:rsidR="00B22926">
        <w:tab/>
      </w:r>
      <w:r w:rsidR="00B975BC">
        <w:t xml:space="preserve">NR SL </w:t>
      </w:r>
      <w:r w:rsidR="002436C2">
        <w:t>CA</w:t>
      </w:r>
    </w:p>
    <w:p w14:paraId="7064CD30" w14:textId="36ACB627" w:rsidR="00D75529" w:rsidRDefault="005D2C13" w:rsidP="00D75529">
      <w:pPr>
        <w:rPr>
          <w:rFonts w:ascii="Times" w:hAnsi="Times" w:cs="Times"/>
          <w:lang w:eastAsia="ko-KR"/>
        </w:rPr>
      </w:pPr>
      <w:r>
        <w:t>The WID in [</w:t>
      </w:r>
      <w:hyperlink r:id="rId14" w:history="1">
        <w:r w:rsidRPr="00126FA6">
          <w:rPr>
            <w:rStyle w:val="Hyperlink"/>
          </w:rPr>
          <w:t>RP-230077</w:t>
        </w:r>
      </w:hyperlink>
      <w:r>
        <w:t xml:space="preserve">] specifies that </w:t>
      </w:r>
      <w:r w:rsidR="768F5CB6">
        <w:t xml:space="preserve">NR sidelink CA feature is based on LTE </w:t>
      </w:r>
      <w:r w:rsidR="00BF50F4">
        <w:t xml:space="preserve">SL </w:t>
      </w:r>
      <w:r w:rsidR="768F5CB6">
        <w:t>CA</w:t>
      </w:r>
      <w:r w:rsidR="09ECD850">
        <w:t xml:space="preserve"> and support</w:t>
      </w:r>
      <w:r>
        <w:t>s</w:t>
      </w:r>
      <w:r w:rsidR="09ECD850">
        <w:t xml:space="preserve"> only LTE sidelink CA features</w:t>
      </w:r>
      <w:r w:rsidR="768F5CB6">
        <w:t xml:space="preserve">. </w:t>
      </w:r>
      <w:r w:rsidR="00FC7CF5">
        <w:t>During the RANP#99, the</w:t>
      </w:r>
      <w:r w:rsidR="3A28B4D0">
        <w:t xml:space="preserve"> objective </w:t>
      </w:r>
      <w:r w:rsidR="219F4783">
        <w:t xml:space="preserve">has </w:t>
      </w:r>
      <w:r w:rsidR="00126FA6">
        <w:t>been</w:t>
      </w:r>
      <w:r w:rsidR="00FC7CF5">
        <w:t xml:space="preserve"> modified by </w:t>
      </w:r>
      <w:r w:rsidR="219F4783">
        <w:t>remov</w:t>
      </w:r>
      <w:r w:rsidR="00FC7CF5">
        <w:t>ing</w:t>
      </w:r>
      <w:r w:rsidR="219F4783">
        <w:t xml:space="preserve"> </w:t>
      </w:r>
      <w:r w:rsidR="42AA9785">
        <w:t>‘handling of limited capability</w:t>
      </w:r>
      <w:r w:rsidR="1B22243A">
        <w:t xml:space="preserve">’ while </w:t>
      </w:r>
      <w:r w:rsidR="76F87C5E">
        <w:t>k</w:t>
      </w:r>
      <w:r w:rsidR="5BF6350C">
        <w:t xml:space="preserve">eeping the </w:t>
      </w:r>
      <w:r w:rsidR="0EBE8A85">
        <w:t>backward compatibility</w:t>
      </w:r>
      <w:r w:rsidR="5C69F346">
        <w:t>.</w:t>
      </w:r>
      <w:r w:rsidR="768F5CB6">
        <w:t xml:space="preserve"> </w:t>
      </w:r>
      <w:r w:rsidR="4D16E70D">
        <w:t>T</w:t>
      </w:r>
      <w:r w:rsidR="3C9047B8">
        <w:t xml:space="preserve">his may imply the following </w:t>
      </w:r>
      <w:r w:rsidR="3F2E5915">
        <w:t>restrictions</w:t>
      </w:r>
      <w:r w:rsidR="0FD59108">
        <w:t xml:space="preserve"> for using NR SL CA</w:t>
      </w:r>
      <w:r w:rsidR="3C9047B8">
        <w:t>: (1</w:t>
      </w:r>
      <w:r w:rsidR="27F847AD">
        <w:t>)</w:t>
      </w:r>
      <w:r w:rsidR="7FF8F004">
        <w:t xml:space="preserve"> NR SL CA can be used only with</w:t>
      </w:r>
      <w:r w:rsidR="27F847AD">
        <w:t xml:space="preserve"> at least one</w:t>
      </w:r>
      <w:r w:rsidR="553E325A">
        <w:t xml:space="preserve"> Rel-16/17 carrier; </w:t>
      </w:r>
      <w:r w:rsidR="5DBB6F9F">
        <w:t xml:space="preserve">or (2) </w:t>
      </w:r>
      <w:r w:rsidR="15ECFAA9">
        <w:t>NR SL CA</w:t>
      </w:r>
      <w:r w:rsidR="29BA2D09">
        <w:t xml:space="preserve"> can be used only if there is no Rel-16/17 UE </w:t>
      </w:r>
      <w:r w:rsidR="7507E682">
        <w:t>as intended Rx UE.</w:t>
      </w:r>
      <w:r w:rsidR="15ECFAA9">
        <w:t xml:space="preserve"> </w:t>
      </w:r>
    </w:p>
    <w:p w14:paraId="175CEE1E" w14:textId="2C3C2C13" w:rsidR="009339CB" w:rsidRDefault="254AF49E" w:rsidP="00D81A5A">
      <w:pPr>
        <w:spacing w:line="259" w:lineRule="auto"/>
      </w:pPr>
      <w:r w:rsidRPr="1CF88352">
        <w:rPr>
          <w:b/>
          <w:bCs/>
        </w:rPr>
        <w:t>Proposal 1</w:t>
      </w:r>
      <w:r>
        <w:t xml:space="preserve">: </w:t>
      </w:r>
      <w:r w:rsidR="68ECEBE4">
        <w:t xml:space="preserve">RAN2 to </w:t>
      </w:r>
      <w:r w:rsidR="5C6290CE">
        <w:t>c</w:t>
      </w:r>
      <w:r w:rsidR="53FAFC26">
        <w:t>onfi</w:t>
      </w:r>
      <w:r w:rsidR="0438656E">
        <w:t xml:space="preserve">rm the </w:t>
      </w:r>
      <w:r w:rsidR="005E65B0">
        <w:t>restriction</w:t>
      </w:r>
      <w:r w:rsidR="00DE23EA">
        <w:rPr>
          <w:lang w:val="en-US" w:eastAsia="ko-KR"/>
        </w:rPr>
        <w:t>s</w:t>
      </w:r>
      <w:r w:rsidR="005E65B0">
        <w:t xml:space="preserve"> in support of </w:t>
      </w:r>
      <w:r w:rsidR="0438656E">
        <w:t>NR SL CA without handling of limited UE capabil</w:t>
      </w:r>
      <w:r w:rsidR="21B63FD2">
        <w:t xml:space="preserve">ity while providing </w:t>
      </w:r>
      <w:r w:rsidR="00E4776C">
        <w:t>backward compatibility</w:t>
      </w:r>
      <w:r w:rsidR="02E4495E">
        <w:t>.</w:t>
      </w:r>
    </w:p>
    <w:p w14:paraId="60503190" w14:textId="77777777" w:rsidR="005C648C" w:rsidRDefault="005C648C" w:rsidP="009339CB"/>
    <w:p w14:paraId="0E56928B" w14:textId="58C72824" w:rsidR="0044476C" w:rsidRPr="00D81A5A" w:rsidRDefault="535F737A" w:rsidP="003646D8">
      <w:pPr>
        <w:pStyle w:val="Heading2"/>
        <w:rPr>
          <w:strike/>
        </w:rPr>
      </w:pPr>
      <w:r>
        <w:t>2.3</w:t>
      </w:r>
      <w:r w:rsidR="00B22926">
        <w:tab/>
      </w:r>
      <w:r w:rsidR="1541DF0D">
        <w:t xml:space="preserve">PDCP duplication </w:t>
      </w:r>
      <w:r w:rsidR="10DFAF94">
        <w:t xml:space="preserve">solution for </w:t>
      </w:r>
      <w:r w:rsidR="7B28E10B" w:rsidRPr="00D81A5A">
        <w:t>NR sidelink CA with unicast mode of tran</w:t>
      </w:r>
      <w:r w:rsidR="000746F3">
        <w:t>s</w:t>
      </w:r>
      <w:r w:rsidR="7B28E10B" w:rsidRPr="00D81A5A">
        <w:t>mission</w:t>
      </w:r>
      <w:r w:rsidR="7B28E10B" w:rsidRPr="3FC06ABE">
        <w:rPr>
          <w:strike/>
        </w:rPr>
        <w:t xml:space="preserve"> </w:t>
      </w:r>
    </w:p>
    <w:p w14:paraId="6F91C1CF" w14:textId="16EF08DA" w:rsidR="00056EE7" w:rsidRDefault="003A58AC" w:rsidP="0098763D">
      <w:r>
        <w:t xml:space="preserve">In </w:t>
      </w:r>
      <w:r w:rsidR="006F02D6">
        <w:t>3GPP</w:t>
      </w:r>
      <w:r w:rsidR="2DF108A7">
        <w:t xml:space="preserve"> release 15, LTE </w:t>
      </w:r>
      <w:r w:rsidR="00D66AE5">
        <w:t xml:space="preserve">SL </w:t>
      </w:r>
      <w:r w:rsidR="2DF108A7">
        <w:t xml:space="preserve">CA supports </w:t>
      </w:r>
      <w:r>
        <w:t xml:space="preserve">PDCP </w:t>
      </w:r>
      <w:r w:rsidR="2DF108A7">
        <w:t xml:space="preserve">duplication, where </w:t>
      </w:r>
      <w:r>
        <w:t xml:space="preserve">the </w:t>
      </w:r>
      <w:r w:rsidR="2DF108A7">
        <w:t xml:space="preserve">same PDCP PDU is duplicated and transmitted through </w:t>
      </w:r>
      <w:r w:rsidR="57BCF919">
        <w:t xml:space="preserve">two different </w:t>
      </w:r>
      <w:r>
        <w:t>logical channels</w:t>
      </w:r>
      <w:r w:rsidR="5CB70D67">
        <w:t xml:space="preserve"> on two different</w:t>
      </w:r>
      <w:r w:rsidR="2DF108A7">
        <w:t xml:space="preserve"> component carriers of </w:t>
      </w:r>
      <w:r w:rsidR="005E102D">
        <w:t>CA</w:t>
      </w:r>
      <w:r>
        <w:t xml:space="preserve">. As there is no SL RRC procedure specified in LTE SL, there is no means to configure the PDCP duplication between LTE SL Tx UE and LTE SL Rx UE before the duplicated SL data is transmitted by the LTE SL Tx UE. </w:t>
      </w:r>
      <w:r w:rsidR="00BC2C18">
        <w:t>Therefore, t</w:t>
      </w:r>
      <w:r w:rsidR="006E06F2">
        <w:t>he PDCP duplication in LTE SL CA specifie</w:t>
      </w:r>
      <w:r w:rsidR="00EC6C96">
        <w:t>s</w:t>
      </w:r>
      <w:r w:rsidR="006E06F2">
        <w:t xml:space="preserve"> </w:t>
      </w:r>
      <w:r w:rsidR="00883B5C">
        <w:t xml:space="preserve">that </w:t>
      </w:r>
      <w:r w:rsidR="006E06F2">
        <w:t xml:space="preserve">the </w:t>
      </w:r>
      <w:r w:rsidR="00E83492">
        <w:t>exclusive</w:t>
      </w:r>
      <w:r w:rsidR="006E06F2">
        <w:t xml:space="preserve"> logical channel identifie</w:t>
      </w:r>
      <w:r w:rsidR="00056EE7">
        <w:t>r</w:t>
      </w:r>
      <w:r w:rsidR="00F5310F">
        <w:t xml:space="preserve">, i.e., </w:t>
      </w:r>
      <w:r w:rsidR="00F5310F" w:rsidRPr="00197298">
        <w:t>01011-10100</w:t>
      </w:r>
      <w:r w:rsidR="00F5310F">
        <w:t>,</w:t>
      </w:r>
      <w:r w:rsidR="006E06F2">
        <w:t xml:space="preserve"> </w:t>
      </w:r>
      <w:r w:rsidR="007640A5">
        <w:t xml:space="preserve">are used </w:t>
      </w:r>
      <w:r w:rsidR="006E06F2">
        <w:t>for sending the duplicated data</w:t>
      </w:r>
      <w:r w:rsidR="00E83492">
        <w:t xml:space="preserve"> as well as the special PDCP behaviour for reception of duplicated data in PDCP layer</w:t>
      </w:r>
      <w:r w:rsidR="003324A1">
        <w:t>, e.g.,</w:t>
      </w:r>
      <w:r w:rsidR="00115B00">
        <w:t xml:space="preserve"> </w:t>
      </w:r>
      <w:r w:rsidR="00636FB9">
        <w:t>the sidelink reception procedure is dependent on the PDCP SN, whether it is 0 or not</w:t>
      </w:r>
      <w:r w:rsidR="00E83492">
        <w:t xml:space="preserve">. </w:t>
      </w:r>
    </w:p>
    <w:p w14:paraId="7DC98110" w14:textId="6322ABE3" w:rsidR="00981274" w:rsidRDefault="00E83492" w:rsidP="0098763D">
      <w:r>
        <w:t xml:space="preserve">In NR SL unicast, the SL RRC procedure is specified. </w:t>
      </w:r>
      <w:r w:rsidR="002B744C">
        <w:t xml:space="preserve">Thus, PDCP duplication can be configured to the NR SL </w:t>
      </w:r>
      <w:r w:rsidR="009F6635">
        <w:t>Tx UE and NR SL Rx UE</w:t>
      </w:r>
      <w:r w:rsidR="00D66AE5">
        <w:t xml:space="preserve"> </w:t>
      </w:r>
      <w:r>
        <w:t xml:space="preserve">before the </w:t>
      </w:r>
      <w:r w:rsidR="009560C5">
        <w:t xml:space="preserve">NR SL Tx UE starts the transmission of </w:t>
      </w:r>
      <w:r>
        <w:t>duplicat</w:t>
      </w:r>
      <w:r w:rsidR="00B035B7">
        <w:t>ed</w:t>
      </w:r>
      <w:r>
        <w:t xml:space="preserve"> data.</w:t>
      </w:r>
      <w:r w:rsidR="00D66AE5">
        <w:t xml:space="preserve"> </w:t>
      </w:r>
      <w:r w:rsidR="00743E31">
        <w:t xml:space="preserve">For instance, </w:t>
      </w:r>
      <w:r w:rsidR="00D66AE5">
        <w:t xml:space="preserve">the SL Rx UE can </w:t>
      </w:r>
      <w:r w:rsidR="00743E31">
        <w:t>establish</w:t>
      </w:r>
      <w:r w:rsidR="00D66AE5">
        <w:t xml:space="preserve"> the</w:t>
      </w:r>
      <w:r w:rsidR="00743E31">
        <w:rPr>
          <w:lang w:eastAsia="ko-KR"/>
        </w:rPr>
        <w:t xml:space="preserve"> PDCP/RLC</w:t>
      </w:r>
      <w:r w:rsidR="00D66AE5">
        <w:rPr>
          <w:lang w:eastAsia="ko-KR"/>
        </w:rPr>
        <w:t xml:space="preserve"> entity </w:t>
      </w:r>
      <w:r w:rsidR="00743E31">
        <w:rPr>
          <w:lang w:eastAsia="ko-KR"/>
        </w:rPr>
        <w:t xml:space="preserve">even before receiving the </w:t>
      </w:r>
      <w:r w:rsidR="00D66AE5">
        <w:rPr>
          <w:lang w:eastAsia="ko-KR"/>
        </w:rPr>
        <w:t>first RLC PDU</w:t>
      </w:r>
      <w:r w:rsidR="00743E31">
        <w:rPr>
          <w:lang w:val="en-US" w:eastAsia="ko-KR"/>
        </w:rPr>
        <w:t xml:space="preserve">, which allows more </w:t>
      </w:r>
      <w:r w:rsidR="00533BDA">
        <w:rPr>
          <w:lang w:val="en-US" w:eastAsia="ko-KR"/>
        </w:rPr>
        <w:t xml:space="preserve">flexible configuration </w:t>
      </w:r>
      <w:r w:rsidR="00121E8B">
        <w:rPr>
          <w:lang w:val="en-US" w:eastAsia="ko-KR"/>
        </w:rPr>
        <w:t xml:space="preserve">based on link quality </w:t>
      </w:r>
      <w:r w:rsidR="00533BDA">
        <w:rPr>
          <w:lang w:val="en-US" w:eastAsia="ko-KR"/>
        </w:rPr>
        <w:t xml:space="preserve">and </w:t>
      </w:r>
      <w:r w:rsidR="006E0CB5">
        <w:rPr>
          <w:lang w:val="en-US" w:eastAsia="ko-KR"/>
        </w:rPr>
        <w:t xml:space="preserve">ensures </w:t>
      </w:r>
      <w:r w:rsidR="00E25730">
        <w:rPr>
          <w:lang w:val="en-US" w:eastAsia="ko-KR"/>
        </w:rPr>
        <w:t xml:space="preserve">stable L2 </w:t>
      </w:r>
      <w:r w:rsidR="00EF31A5">
        <w:rPr>
          <w:lang w:val="en-US" w:eastAsia="ko-KR"/>
        </w:rPr>
        <w:t>establishment</w:t>
      </w:r>
      <w:r w:rsidR="00E25730">
        <w:rPr>
          <w:lang w:val="en-US" w:eastAsia="ko-KR"/>
        </w:rPr>
        <w:t xml:space="preserve"> regardless of whether the </w:t>
      </w:r>
      <w:r w:rsidR="006E0CB5">
        <w:rPr>
          <w:lang w:val="en-US" w:eastAsia="ko-KR"/>
        </w:rPr>
        <w:t>first duplicate packet</w:t>
      </w:r>
      <w:r w:rsidR="008159C7">
        <w:rPr>
          <w:lang w:val="en-US" w:eastAsia="ko-KR"/>
        </w:rPr>
        <w:t xml:space="preserve"> is lost or not</w:t>
      </w:r>
      <w:r w:rsidR="006E0CB5">
        <w:rPr>
          <w:lang w:val="en-US" w:eastAsia="ko-KR"/>
        </w:rPr>
        <w:t>.</w:t>
      </w:r>
      <w:r w:rsidR="00105603">
        <w:rPr>
          <w:lang w:val="en-US" w:eastAsia="ko-KR"/>
        </w:rPr>
        <w:t xml:space="preserve"> </w:t>
      </w:r>
      <w:r w:rsidR="004B2DB4">
        <w:rPr>
          <w:lang w:val="en-US" w:eastAsia="ko-KR"/>
        </w:rPr>
        <w:t xml:space="preserve">Then, it is more like a CA duplication which is supported in </w:t>
      </w:r>
      <w:r w:rsidR="00227F75">
        <w:rPr>
          <w:lang w:val="en-US" w:eastAsia="ko-KR"/>
        </w:rPr>
        <w:t>NR,</w:t>
      </w:r>
      <w:r w:rsidR="00981274">
        <w:rPr>
          <w:lang w:val="en-US" w:eastAsia="ko-KR"/>
        </w:rPr>
        <w:t xml:space="preserve"> and we </w:t>
      </w:r>
      <w:r w:rsidR="00981274">
        <w:t>consider that t</w:t>
      </w:r>
      <w:r>
        <w:t xml:space="preserve">his provides the potential to have better and more future-proof PDCP duplication design for NR SL unicast. </w:t>
      </w:r>
    </w:p>
    <w:p w14:paraId="2E3CAF68" w14:textId="14EB95EF" w:rsidR="00981274" w:rsidRPr="00F126BF" w:rsidRDefault="00981274" w:rsidP="00981274">
      <w:r>
        <w:rPr>
          <w:b/>
          <w:bCs/>
        </w:rPr>
        <w:t xml:space="preserve">Observation 1: </w:t>
      </w:r>
      <w:r w:rsidRPr="00F126BF">
        <w:t xml:space="preserve">SL RRC procedure is supported in NR SL, but not in LTE SL, which allows PDCP duplication </w:t>
      </w:r>
      <w:r w:rsidR="007F7FD0">
        <w:t xml:space="preserve">only </w:t>
      </w:r>
      <w:r w:rsidRPr="00F126BF">
        <w:t xml:space="preserve">in a limited </w:t>
      </w:r>
      <w:r w:rsidR="001B70E4">
        <w:t>manner</w:t>
      </w:r>
      <w:r w:rsidRPr="00F126BF">
        <w:t xml:space="preserve">, e.g., limited number of LCID </w:t>
      </w:r>
      <w:r>
        <w:t>and fixed L2 configuration</w:t>
      </w:r>
      <w:r w:rsidRPr="00F126BF">
        <w:t xml:space="preserve">. </w:t>
      </w:r>
    </w:p>
    <w:p w14:paraId="28BD5DFE" w14:textId="3486700D" w:rsidR="005F6333" w:rsidRDefault="00981274" w:rsidP="0098763D">
      <w:r>
        <w:t xml:space="preserve">Using NR CA PDCP duplication as a baseline, PDCP split could also be supported. </w:t>
      </w:r>
      <w:r w:rsidR="008D6D97">
        <w:t xml:space="preserve">Given that one of the main motivations to NR </w:t>
      </w:r>
      <w:r>
        <w:t>SL</w:t>
      </w:r>
      <w:r w:rsidR="008D6D97">
        <w:t xml:space="preserve"> CA is to support the applications with high data rate requirements, support both of PDCP duplication and PDCP splitting would be beneficial.</w:t>
      </w:r>
      <w:r>
        <w:t xml:space="preserve"> Since NR CA PDCP duplication has been defined well for NR</w:t>
      </w:r>
      <w:r w:rsidR="00EC1CC7">
        <w:t xml:space="preserve"> and PDCP split is always configured together with PDCP </w:t>
      </w:r>
      <w:r w:rsidR="003A4FF0">
        <w:t>duplication</w:t>
      </w:r>
      <w:r>
        <w:t>, using the NR CA PDCP duplication as a baseline would allow support of PDCP split with reasonable effort from specification perspective.</w:t>
      </w:r>
    </w:p>
    <w:p w14:paraId="0D78ACA9" w14:textId="6CC28B46" w:rsidR="00981274" w:rsidRPr="00981274" w:rsidRDefault="00981274" w:rsidP="0098763D">
      <w:r>
        <w:rPr>
          <w:b/>
          <w:bCs/>
        </w:rPr>
        <w:t xml:space="preserve">Observation 2: </w:t>
      </w:r>
      <w:r>
        <w:t xml:space="preserve">To support high data rate requirement in NR, support of PDCP split is </w:t>
      </w:r>
      <w:r w:rsidR="00476EFB">
        <w:t>beneficial</w:t>
      </w:r>
      <w:r>
        <w:t xml:space="preserve">. </w:t>
      </w:r>
    </w:p>
    <w:p w14:paraId="41409BDC" w14:textId="42C4BF1E" w:rsidR="00D32397" w:rsidRDefault="001F015B" w:rsidP="0098763D">
      <w:r>
        <w:t>In</w:t>
      </w:r>
      <w:r w:rsidR="00E83492">
        <w:t xml:space="preserve"> NR SL broadcast and groupcast</w:t>
      </w:r>
      <w:r>
        <w:t xml:space="preserve">, </w:t>
      </w:r>
      <w:r w:rsidR="00981274">
        <w:t xml:space="preserve">however, </w:t>
      </w:r>
      <w:r w:rsidR="002F4279">
        <w:t xml:space="preserve">SL </w:t>
      </w:r>
      <w:r w:rsidR="00E83492">
        <w:t>RRC procedure</w:t>
      </w:r>
      <w:r>
        <w:t xml:space="preserve"> is not supported. Thus</w:t>
      </w:r>
      <w:r w:rsidR="00E83492">
        <w:t xml:space="preserve">, the similar LTE SL CA PDCP duplication mechanism still needs to be specified for NR SL broadcast and groupcast. </w:t>
      </w:r>
      <w:r w:rsidR="00BE4B2D">
        <w:t>One may argue that if we reuse two different baseline</w:t>
      </w:r>
      <w:r w:rsidR="00476EFB">
        <w:t>s</w:t>
      </w:r>
      <w:r w:rsidR="00BE4B2D">
        <w:t xml:space="preserve"> for broadcast/groupcast and unicast, it requires more specification effort than having one common baseline. However, as NR CA PDCP duplication is already existing procedure, we don’t expect much difference which justifies use of non-optimal LTE SL CA </w:t>
      </w:r>
      <w:r w:rsidR="00476EFB">
        <w:t xml:space="preserve">PDCP duplication </w:t>
      </w:r>
      <w:r w:rsidR="00BE4B2D">
        <w:t>for NR SL unicast transmission.</w:t>
      </w:r>
      <w:r w:rsidR="003A58AC">
        <w:t xml:space="preserve"> </w:t>
      </w:r>
    </w:p>
    <w:p w14:paraId="26ABC322" w14:textId="5634FF91" w:rsidR="002F2273" w:rsidRDefault="2A5D924C" w:rsidP="0098763D">
      <w:r w:rsidRPr="1CF88352">
        <w:rPr>
          <w:b/>
          <w:bCs/>
        </w:rPr>
        <w:t>Proposal 2:</w:t>
      </w:r>
      <w:r w:rsidR="4822F971" w:rsidRPr="1CF88352">
        <w:rPr>
          <w:b/>
          <w:bCs/>
        </w:rPr>
        <w:t xml:space="preserve"> </w:t>
      </w:r>
      <w:r w:rsidR="4822F971">
        <w:t xml:space="preserve">RAN2 to </w:t>
      </w:r>
      <w:r w:rsidR="00BE4B2D">
        <w:t>discuss use of</w:t>
      </w:r>
      <w:r w:rsidR="00374CC6">
        <w:t xml:space="preserve"> NR CA PDCP duplication </w:t>
      </w:r>
      <w:r w:rsidR="00FB44D5">
        <w:t xml:space="preserve">as the baseline for support of PDCP duplication in NR SL CA </w:t>
      </w:r>
      <w:r w:rsidR="00374CC6">
        <w:t xml:space="preserve">with </w:t>
      </w:r>
      <w:r w:rsidR="00FB44D5">
        <w:t>NR SL unicast</w:t>
      </w:r>
      <w:r w:rsidR="00BE4B2D">
        <w:t xml:space="preserve"> by considering the limited flexibility </w:t>
      </w:r>
      <w:r w:rsidR="007D2FD9">
        <w:t>of LTE SL PDCP duplication</w:t>
      </w:r>
      <w:r w:rsidR="00FB44D5">
        <w:t>.</w:t>
      </w:r>
    </w:p>
    <w:p w14:paraId="69B7B8E6" w14:textId="69E07FC9" w:rsidR="009339CB" w:rsidRPr="006E13D1" w:rsidRDefault="005A13AB" w:rsidP="009339CB">
      <w:pPr>
        <w:pStyle w:val="Heading1"/>
      </w:pPr>
      <w:r>
        <w:t>3</w:t>
      </w:r>
      <w:r w:rsidR="009339CB" w:rsidRPr="006E13D1">
        <w:tab/>
      </w:r>
      <w:r w:rsidR="009339CB">
        <w:t>Conclusion</w:t>
      </w:r>
    </w:p>
    <w:p w14:paraId="472788EA" w14:textId="61D4C2BE" w:rsidR="00476EFB" w:rsidRDefault="00476EFB" w:rsidP="009339CB">
      <w:r>
        <w:t>This contribution proposes the followings:</w:t>
      </w:r>
    </w:p>
    <w:p w14:paraId="17B7382A" w14:textId="77777777" w:rsidR="00476EFB" w:rsidRDefault="00476EFB" w:rsidP="00476EFB">
      <w:pPr>
        <w:spacing w:line="259" w:lineRule="auto"/>
      </w:pPr>
      <w:r w:rsidRPr="1CF88352">
        <w:rPr>
          <w:b/>
          <w:bCs/>
        </w:rPr>
        <w:t>Proposal 1</w:t>
      </w:r>
      <w:r>
        <w:t>: RAN2 to confirm the restriction in support of NR SL CA without handling of limited UE capability while providing backward compatibility.</w:t>
      </w:r>
    </w:p>
    <w:p w14:paraId="6AF271B5" w14:textId="77777777" w:rsidR="00476EFB" w:rsidRPr="00F126BF" w:rsidRDefault="00476EFB" w:rsidP="00476EFB">
      <w:r>
        <w:rPr>
          <w:b/>
          <w:bCs/>
        </w:rPr>
        <w:lastRenderedPageBreak/>
        <w:t xml:space="preserve">Observation 1: </w:t>
      </w:r>
      <w:r w:rsidRPr="00F126BF">
        <w:t xml:space="preserve">SL RRC procedure is supported in NR SL, but not in LTE SL, which allows PDCP duplication in a limited way, e.g., limited number of LCID </w:t>
      </w:r>
      <w:r>
        <w:t>and fixed L2 configuration</w:t>
      </w:r>
      <w:r w:rsidRPr="00F126BF">
        <w:t xml:space="preserve">. </w:t>
      </w:r>
    </w:p>
    <w:p w14:paraId="72010D69" w14:textId="4BEC4001" w:rsidR="00476EFB" w:rsidRPr="00981274" w:rsidRDefault="00476EFB" w:rsidP="00476EFB">
      <w:r>
        <w:rPr>
          <w:b/>
          <w:bCs/>
        </w:rPr>
        <w:t xml:space="preserve">Observation 2: </w:t>
      </w:r>
      <w:r>
        <w:t xml:space="preserve">To support high data rate requirement in NR, support of PDCP split is beneficial. </w:t>
      </w:r>
    </w:p>
    <w:p w14:paraId="35F222F4" w14:textId="0BAEC9C6" w:rsidR="00080512" w:rsidRPr="00A209D6" w:rsidRDefault="00476EFB" w:rsidP="00476EFB">
      <w:r w:rsidRPr="1CF88352">
        <w:rPr>
          <w:b/>
          <w:bCs/>
        </w:rPr>
        <w:t xml:space="preserve">Proposal 2: </w:t>
      </w:r>
      <w:r>
        <w:t>RAN2 to discuss use of NR CA PDCP duplication as the baseline for support of PDCP duplication in NR SL CA with NR SL unicast by considering the limited flexibility of LTE SL PDCP duplication.</w:t>
      </w:r>
    </w:p>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E7AAF" w14:textId="77777777" w:rsidR="00035F0A" w:rsidRDefault="00035F0A">
      <w:r>
        <w:separator/>
      </w:r>
    </w:p>
  </w:endnote>
  <w:endnote w:type="continuationSeparator" w:id="0">
    <w:p w14:paraId="2C1462E7" w14:textId="77777777" w:rsidR="00035F0A" w:rsidRDefault="00035F0A">
      <w:r>
        <w:continuationSeparator/>
      </w:r>
    </w:p>
  </w:endnote>
  <w:endnote w:type="continuationNotice" w:id="1">
    <w:p w14:paraId="48B5C777" w14:textId="77777777" w:rsidR="00035F0A" w:rsidRDefault="00035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4252E" w14:textId="77777777" w:rsidR="00035F0A" w:rsidRDefault="00035F0A">
      <w:r>
        <w:separator/>
      </w:r>
    </w:p>
  </w:footnote>
  <w:footnote w:type="continuationSeparator" w:id="0">
    <w:p w14:paraId="2E457B08" w14:textId="77777777" w:rsidR="00035F0A" w:rsidRDefault="00035F0A">
      <w:r>
        <w:continuationSeparator/>
      </w:r>
    </w:p>
  </w:footnote>
  <w:footnote w:type="continuationNotice" w:id="1">
    <w:p w14:paraId="6A34A262" w14:textId="77777777" w:rsidR="00035F0A" w:rsidRDefault="00035F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64368D"/>
    <w:multiLevelType w:val="multilevel"/>
    <w:tmpl w:val="17B85EA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D860B5A"/>
    <w:multiLevelType w:val="multilevel"/>
    <w:tmpl w:val="5A143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1639187828">
    <w:abstractNumId w:val="2"/>
  </w:num>
  <w:num w:numId="9" w16cid:durableId="189925532">
    <w:abstractNumId w:val="3"/>
  </w:num>
  <w:num w:numId="10" w16cid:durableId="1962683543">
    <w:abstractNumId w:val="2"/>
  </w:num>
  <w:num w:numId="11" w16cid:durableId="1979604090">
    <w:abstractNumId w:val="9"/>
  </w:num>
  <w:num w:numId="12" w16cid:durableId="20416600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D5E"/>
    <w:rsid w:val="00005E18"/>
    <w:rsid w:val="0000655E"/>
    <w:rsid w:val="00006C10"/>
    <w:rsid w:val="00016557"/>
    <w:rsid w:val="00023C40"/>
    <w:rsid w:val="000241B7"/>
    <w:rsid w:val="00033397"/>
    <w:rsid w:val="000343F4"/>
    <w:rsid w:val="00035F0A"/>
    <w:rsid w:val="00036B93"/>
    <w:rsid w:val="00040095"/>
    <w:rsid w:val="00056EE7"/>
    <w:rsid w:val="00064BC7"/>
    <w:rsid w:val="00065268"/>
    <w:rsid w:val="00065B0E"/>
    <w:rsid w:val="000708B3"/>
    <w:rsid w:val="00073C9C"/>
    <w:rsid w:val="000746F3"/>
    <w:rsid w:val="00076412"/>
    <w:rsid w:val="00080512"/>
    <w:rsid w:val="00082CE0"/>
    <w:rsid w:val="000860DC"/>
    <w:rsid w:val="000873DD"/>
    <w:rsid w:val="00090468"/>
    <w:rsid w:val="000930F8"/>
    <w:rsid w:val="00094568"/>
    <w:rsid w:val="000A72EA"/>
    <w:rsid w:val="000B15B5"/>
    <w:rsid w:val="000B7BCF"/>
    <w:rsid w:val="000B7F89"/>
    <w:rsid w:val="000C522B"/>
    <w:rsid w:val="000C6AEB"/>
    <w:rsid w:val="000D58AB"/>
    <w:rsid w:val="000E0797"/>
    <w:rsid w:val="000E4B25"/>
    <w:rsid w:val="000F7F2A"/>
    <w:rsid w:val="00105603"/>
    <w:rsid w:val="00110AFB"/>
    <w:rsid w:val="00112F1A"/>
    <w:rsid w:val="00115B00"/>
    <w:rsid w:val="00120A3F"/>
    <w:rsid w:val="00121E8B"/>
    <w:rsid w:val="00123BEB"/>
    <w:rsid w:val="00126FA6"/>
    <w:rsid w:val="001308C4"/>
    <w:rsid w:val="001338CF"/>
    <w:rsid w:val="001362A6"/>
    <w:rsid w:val="00137C0F"/>
    <w:rsid w:val="00145075"/>
    <w:rsid w:val="001458A4"/>
    <w:rsid w:val="001532AD"/>
    <w:rsid w:val="00157F2C"/>
    <w:rsid w:val="001735AC"/>
    <w:rsid w:val="001741A0"/>
    <w:rsid w:val="00175F8E"/>
    <w:rsid w:val="00175FA0"/>
    <w:rsid w:val="00181FDD"/>
    <w:rsid w:val="00187A75"/>
    <w:rsid w:val="00194CD0"/>
    <w:rsid w:val="00196B83"/>
    <w:rsid w:val="001A507F"/>
    <w:rsid w:val="001A5932"/>
    <w:rsid w:val="001A65AE"/>
    <w:rsid w:val="001A68E6"/>
    <w:rsid w:val="001B49C9"/>
    <w:rsid w:val="001B70E4"/>
    <w:rsid w:val="001C23F4"/>
    <w:rsid w:val="001C4F79"/>
    <w:rsid w:val="001D4540"/>
    <w:rsid w:val="001E42D7"/>
    <w:rsid w:val="001E71AD"/>
    <w:rsid w:val="001E7CFC"/>
    <w:rsid w:val="001F015B"/>
    <w:rsid w:val="001F0AD3"/>
    <w:rsid w:val="001F168B"/>
    <w:rsid w:val="001F7831"/>
    <w:rsid w:val="002022F9"/>
    <w:rsid w:val="00204045"/>
    <w:rsid w:val="00205906"/>
    <w:rsid w:val="0020712B"/>
    <w:rsid w:val="00210501"/>
    <w:rsid w:val="00211D82"/>
    <w:rsid w:val="0021663B"/>
    <w:rsid w:val="002256FE"/>
    <w:rsid w:val="00225E5D"/>
    <w:rsid w:val="0022606D"/>
    <w:rsid w:val="00227F75"/>
    <w:rsid w:val="00231728"/>
    <w:rsid w:val="002335F9"/>
    <w:rsid w:val="00233B54"/>
    <w:rsid w:val="002436C2"/>
    <w:rsid w:val="00244A05"/>
    <w:rsid w:val="00250404"/>
    <w:rsid w:val="00252F23"/>
    <w:rsid w:val="002538A5"/>
    <w:rsid w:val="002538B6"/>
    <w:rsid w:val="00256B74"/>
    <w:rsid w:val="002610D8"/>
    <w:rsid w:val="002625CD"/>
    <w:rsid w:val="0026493C"/>
    <w:rsid w:val="0027109B"/>
    <w:rsid w:val="002722E4"/>
    <w:rsid w:val="002747EC"/>
    <w:rsid w:val="002855BF"/>
    <w:rsid w:val="0029197A"/>
    <w:rsid w:val="00293D6B"/>
    <w:rsid w:val="002A13D2"/>
    <w:rsid w:val="002A2EF7"/>
    <w:rsid w:val="002A3E18"/>
    <w:rsid w:val="002A735B"/>
    <w:rsid w:val="002B2988"/>
    <w:rsid w:val="002B3E9D"/>
    <w:rsid w:val="002B744C"/>
    <w:rsid w:val="002D598A"/>
    <w:rsid w:val="002E4D71"/>
    <w:rsid w:val="002F0D22"/>
    <w:rsid w:val="002F18BE"/>
    <w:rsid w:val="002F2273"/>
    <w:rsid w:val="002F2928"/>
    <w:rsid w:val="002F4279"/>
    <w:rsid w:val="003010B7"/>
    <w:rsid w:val="00305554"/>
    <w:rsid w:val="003119D2"/>
    <w:rsid w:val="00311B17"/>
    <w:rsid w:val="00312CFA"/>
    <w:rsid w:val="00316253"/>
    <w:rsid w:val="00317236"/>
    <w:rsid w:val="003172DC"/>
    <w:rsid w:val="00320586"/>
    <w:rsid w:val="00322DEA"/>
    <w:rsid w:val="00325AE3"/>
    <w:rsid w:val="00326069"/>
    <w:rsid w:val="00327465"/>
    <w:rsid w:val="00330A8C"/>
    <w:rsid w:val="003324A1"/>
    <w:rsid w:val="003341BF"/>
    <w:rsid w:val="003353BC"/>
    <w:rsid w:val="00343D48"/>
    <w:rsid w:val="00347A5A"/>
    <w:rsid w:val="00352786"/>
    <w:rsid w:val="0035462D"/>
    <w:rsid w:val="00355106"/>
    <w:rsid w:val="0036010A"/>
    <w:rsid w:val="0036459E"/>
    <w:rsid w:val="003646D8"/>
    <w:rsid w:val="00364B41"/>
    <w:rsid w:val="00365808"/>
    <w:rsid w:val="00365F53"/>
    <w:rsid w:val="003712C1"/>
    <w:rsid w:val="00374CC6"/>
    <w:rsid w:val="00377596"/>
    <w:rsid w:val="00383096"/>
    <w:rsid w:val="00385925"/>
    <w:rsid w:val="00387930"/>
    <w:rsid w:val="003879F8"/>
    <w:rsid w:val="00387D8E"/>
    <w:rsid w:val="0039346C"/>
    <w:rsid w:val="003934E5"/>
    <w:rsid w:val="00395BA9"/>
    <w:rsid w:val="003A0B9A"/>
    <w:rsid w:val="003A41EF"/>
    <w:rsid w:val="003A4FF0"/>
    <w:rsid w:val="003A58AC"/>
    <w:rsid w:val="003B098C"/>
    <w:rsid w:val="003B1F18"/>
    <w:rsid w:val="003B40AD"/>
    <w:rsid w:val="003C312C"/>
    <w:rsid w:val="003C4E37"/>
    <w:rsid w:val="003C71BB"/>
    <w:rsid w:val="003C79E7"/>
    <w:rsid w:val="003D0FD0"/>
    <w:rsid w:val="003E1575"/>
    <w:rsid w:val="003E16BE"/>
    <w:rsid w:val="003E6823"/>
    <w:rsid w:val="003E69B9"/>
    <w:rsid w:val="003F4E28"/>
    <w:rsid w:val="004006E8"/>
    <w:rsid w:val="00401855"/>
    <w:rsid w:val="00401A10"/>
    <w:rsid w:val="004127E6"/>
    <w:rsid w:val="00415CF7"/>
    <w:rsid w:val="0042165C"/>
    <w:rsid w:val="00422BE8"/>
    <w:rsid w:val="0043104A"/>
    <w:rsid w:val="00443148"/>
    <w:rsid w:val="0044476C"/>
    <w:rsid w:val="00446C3A"/>
    <w:rsid w:val="00457253"/>
    <w:rsid w:val="00460E9A"/>
    <w:rsid w:val="004644FE"/>
    <w:rsid w:val="00465587"/>
    <w:rsid w:val="00466D41"/>
    <w:rsid w:val="004723AC"/>
    <w:rsid w:val="00476EFB"/>
    <w:rsid w:val="00477455"/>
    <w:rsid w:val="00484D3A"/>
    <w:rsid w:val="00496FB3"/>
    <w:rsid w:val="004A15F2"/>
    <w:rsid w:val="004A1F7B"/>
    <w:rsid w:val="004B2DB4"/>
    <w:rsid w:val="004B4264"/>
    <w:rsid w:val="004B696D"/>
    <w:rsid w:val="004C33BE"/>
    <w:rsid w:val="004C44D2"/>
    <w:rsid w:val="004C6CDA"/>
    <w:rsid w:val="004D0258"/>
    <w:rsid w:val="004D3578"/>
    <w:rsid w:val="004D380D"/>
    <w:rsid w:val="004D5DF1"/>
    <w:rsid w:val="004E213A"/>
    <w:rsid w:val="004F0E5F"/>
    <w:rsid w:val="004F4540"/>
    <w:rsid w:val="004F696C"/>
    <w:rsid w:val="004F73A7"/>
    <w:rsid w:val="004F7AA1"/>
    <w:rsid w:val="00503171"/>
    <w:rsid w:val="00505873"/>
    <w:rsid w:val="00506C28"/>
    <w:rsid w:val="00506FAE"/>
    <w:rsid w:val="00513301"/>
    <w:rsid w:val="00521852"/>
    <w:rsid w:val="00533BDA"/>
    <w:rsid w:val="00534DA0"/>
    <w:rsid w:val="00543E6C"/>
    <w:rsid w:val="0055772A"/>
    <w:rsid w:val="00564191"/>
    <w:rsid w:val="00565087"/>
    <w:rsid w:val="0056573F"/>
    <w:rsid w:val="00571279"/>
    <w:rsid w:val="00577B43"/>
    <w:rsid w:val="0058191A"/>
    <w:rsid w:val="005847D6"/>
    <w:rsid w:val="005905E7"/>
    <w:rsid w:val="005A13AB"/>
    <w:rsid w:val="005A19CA"/>
    <w:rsid w:val="005A49C6"/>
    <w:rsid w:val="005B658D"/>
    <w:rsid w:val="005C648C"/>
    <w:rsid w:val="005C766E"/>
    <w:rsid w:val="005C7CD5"/>
    <w:rsid w:val="005D2C13"/>
    <w:rsid w:val="005D60DC"/>
    <w:rsid w:val="005E102D"/>
    <w:rsid w:val="005E65B0"/>
    <w:rsid w:val="005F349B"/>
    <w:rsid w:val="005F57E0"/>
    <w:rsid w:val="005F6333"/>
    <w:rsid w:val="005F67C7"/>
    <w:rsid w:val="00603516"/>
    <w:rsid w:val="00605052"/>
    <w:rsid w:val="00611566"/>
    <w:rsid w:val="00615AFA"/>
    <w:rsid w:val="00627F5B"/>
    <w:rsid w:val="00636FB9"/>
    <w:rsid w:val="00646D99"/>
    <w:rsid w:val="00656910"/>
    <w:rsid w:val="006570C6"/>
    <w:rsid w:val="006574C0"/>
    <w:rsid w:val="00664831"/>
    <w:rsid w:val="006652FE"/>
    <w:rsid w:val="00670793"/>
    <w:rsid w:val="00674AEA"/>
    <w:rsid w:val="006757CD"/>
    <w:rsid w:val="00693AC6"/>
    <w:rsid w:val="00696821"/>
    <w:rsid w:val="006C66D8"/>
    <w:rsid w:val="006D0AB0"/>
    <w:rsid w:val="006D1E24"/>
    <w:rsid w:val="006D35DE"/>
    <w:rsid w:val="006E06F2"/>
    <w:rsid w:val="006E0CB5"/>
    <w:rsid w:val="006E1057"/>
    <w:rsid w:val="006E1417"/>
    <w:rsid w:val="006E3A59"/>
    <w:rsid w:val="006F02D6"/>
    <w:rsid w:val="006F6A2C"/>
    <w:rsid w:val="00701E11"/>
    <w:rsid w:val="007069DC"/>
    <w:rsid w:val="00710201"/>
    <w:rsid w:val="0072073A"/>
    <w:rsid w:val="00723BA1"/>
    <w:rsid w:val="00733349"/>
    <w:rsid w:val="007342B5"/>
    <w:rsid w:val="00734301"/>
    <w:rsid w:val="00734A49"/>
    <w:rsid w:val="00734A5B"/>
    <w:rsid w:val="00743E31"/>
    <w:rsid w:val="00744E76"/>
    <w:rsid w:val="007511C5"/>
    <w:rsid w:val="00753CF9"/>
    <w:rsid w:val="00754B60"/>
    <w:rsid w:val="00757D40"/>
    <w:rsid w:val="0076144F"/>
    <w:rsid w:val="007640A5"/>
    <w:rsid w:val="007662B5"/>
    <w:rsid w:val="007728F1"/>
    <w:rsid w:val="007800C9"/>
    <w:rsid w:val="00780D47"/>
    <w:rsid w:val="00781F0F"/>
    <w:rsid w:val="0078727C"/>
    <w:rsid w:val="00787B00"/>
    <w:rsid w:val="0079049D"/>
    <w:rsid w:val="00791877"/>
    <w:rsid w:val="00791D1B"/>
    <w:rsid w:val="00793D0A"/>
    <w:rsid w:val="00793DC5"/>
    <w:rsid w:val="00796823"/>
    <w:rsid w:val="00796A35"/>
    <w:rsid w:val="007A295B"/>
    <w:rsid w:val="007A2E55"/>
    <w:rsid w:val="007B16B4"/>
    <w:rsid w:val="007B18D8"/>
    <w:rsid w:val="007B1C9D"/>
    <w:rsid w:val="007C03BC"/>
    <w:rsid w:val="007C095F"/>
    <w:rsid w:val="007C2DD0"/>
    <w:rsid w:val="007D2FD9"/>
    <w:rsid w:val="007E2F62"/>
    <w:rsid w:val="007F17A2"/>
    <w:rsid w:val="007F2E08"/>
    <w:rsid w:val="007F420E"/>
    <w:rsid w:val="007F7FD0"/>
    <w:rsid w:val="00802060"/>
    <w:rsid w:val="008024FA"/>
    <w:rsid w:val="008028A4"/>
    <w:rsid w:val="00803F39"/>
    <w:rsid w:val="008042E0"/>
    <w:rsid w:val="00813245"/>
    <w:rsid w:val="008159C7"/>
    <w:rsid w:val="00826D21"/>
    <w:rsid w:val="00833E35"/>
    <w:rsid w:val="008350AE"/>
    <w:rsid w:val="00840910"/>
    <w:rsid w:val="00840DE0"/>
    <w:rsid w:val="0084781A"/>
    <w:rsid w:val="00847CD0"/>
    <w:rsid w:val="00847D1B"/>
    <w:rsid w:val="00853903"/>
    <w:rsid w:val="008569FA"/>
    <w:rsid w:val="008607A8"/>
    <w:rsid w:val="0086354A"/>
    <w:rsid w:val="008768CA"/>
    <w:rsid w:val="00877EF9"/>
    <w:rsid w:val="00880559"/>
    <w:rsid w:val="00881BFB"/>
    <w:rsid w:val="00882BB2"/>
    <w:rsid w:val="00883B5C"/>
    <w:rsid w:val="008A476A"/>
    <w:rsid w:val="008B4C7F"/>
    <w:rsid w:val="008B50EC"/>
    <w:rsid w:val="008B5306"/>
    <w:rsid w:val="008B54E8"/>
    <w:rsid w:val="008C2E2A"/>
    <w:rsid w:val="008C3057"/>
    <w:rsid w:val="008D05CB"/>
    <w:rsid w:val="008D2E4D"/>
    <w:rsid w:val="008D6D97"/>
    <w:rsid w:val="008E1341"/>
    <w:rsid w:val="008F396F"/>
    <w:rsid w:val="008F3DCD"/>
    <w:rsid w:val="008F5762"/>
    <w:rsid w:val="00901806"/>
    <w:rsid w:val="0090271F"/>
    <w:rsid w:val="00902DB9"/>
    <w:rsid w:val="009037BB"/>
    <w:rsid w:val="0090466A"/>
    <w:rsid w:val="00905E5A"/>
    <w:rsid w:val="00916429"/>
    <w:rsid w:val="00916626"/>
    <w:rsid w:val="00916C43"/>
    <w:rsid w:val="00920DB5"/>
    <w:rsid w:val="00923655"/>
    <w:rsid w:val="0092517F"/>
    <w:rsid w:val="0093090C"/>
    <w:rsid w:val="009339CB"/>
    <w:rsid w:val="00935E9A"/>
    <w:rsid w:val="00936071"/>
    <w:rsid w:val="009376CD"/>
    <w:rsid w:val="00940212"/>
    <w:rsid w:val="00942EC2"/>
    <w:rsid w:val="00952AD0"/>
    <w:rsid w:val="009560C5"/>
    <w:rsid w:val="00961B32"/>
    <w:rsid w:val="00962509"/>
    <w:rsid w:val="00970DB3"/>
    <w:rsid w:val="00971F1C"/>
    <w:rsid w:val="009728F0"/>
    <w:rsid w:val="00972CB1"/>
    <w:rsid w:val="00974227"/>
    <w:rsid w:val="00974BB0"/>
    <w:rsid w:val="00975BCD"/>
    <w:rsid w:val="00981274"/>
    <w:rsid w:val="0098179C"/>
    <w:rsid w:val="009818A2"/>
    <w:rsid w:val="00984446"/>
    <w:rsid w:val="00986C8C"/>
    <w:rsid w:val="0098763D"/>
    <w:rsid w:val="009928A9"/>
    <w:rsid w:val="009A0AF3"/>
    <w:rsid w:val="009B07CD"/>
    <w:rsid w:val="009C19E9"/>
    <w:rsid w:val="009C3CC1"/>
    <w:rsid w:val="009C69C5"/>
    <w:rsid w:val="009D74A6"/>
    <w:rsid w:val="009E0E87"/>
    <w:rsid w:val="009E2788"/>
    <w:rsid w:val="009F108A"/>
    <w:rsid w:val="009F15C1"/>
    <w:rsid w:val="009F160A"/>
    <w:rsid w:val="009F1660"/>
    <w:rsid w:val="009F32F2"/>
    <w:rsid w:val="009F6635"/>
    <w:rsid w:val="00A00948"/>
    <w:rsid w:val="00A01B29"/>
    <w:rsid w:val="00A03612"/>
    <w:rsid w:val="00A07047"/>
    <w:rsid w:val="00A07577"/>
    <w:rsid w:val="00A10F02"/>
    <w:rsid w:val="00A14397"/>
    <w:rsid w:val="00A15CD0"/>
    <w:rsid w:val="00A16328"/>
    <w:rsid w:val="00A17176"/>
    <w:rsid w:val="00A204CA"/>
    <w:rsid w:val="00A209D6"/>
    <w:rsid w:val="00A22738"/>
    <w:rsid w:val="00A237B7"/>
    <w:rsid w:val="00A23926"/>
    <w:rsid w:val="00A23BB3"/>
    <w:rsid w:val="00A31941"/>
    <w:rsid w:val="00A36F5F"/>
    <w:rsid w:val="00A4177A"/>
    <w:rsid w:val="00A430EC"/>
    <w:rsid w:val="00A50FC9"/>
    <w:rsid w:val="00A53724"/>
    <w:rsid w:val="00A54B2B"/>
    <w:rsid w:val="00A62A3E"/>
    <w:rsid w:val="00A703B6"/>
    <w:rsid w:val="00A70803"/>
    <w:rsid w:val="00A72D1C"/>
    <w:rsid w:val="00A7476A"/>
    <w:rsid w:val="00A82346"/>
    <w:rsid w:val="00A8649E"/>
    <w:rsid w:val="00A9671C"/>
    <w:rsid w:val="00AA1553"/>
    <w:rsid w:val="00AB329E"/>
    <w:rsid w:val="00AC6C0B"/>
    <w:rsid w:val="00AD7907"/>
    <w:rsid w:val="00AE0BF6"/>
    <w:rsid w:val="00AF161F"/>
    <w:rsid w:val="00AF3356"/>
    <w:rsid w:val="00AF3D4C"/>
    <w:rsid w:val="00AF4CAA"/>
    <w:rsid w:val="00B035B7"/>
    <w:rsid w:val="00B05380"/>
    <w:rsid w:val="00B05962"/>
    <w:rsid w:val="00B13351"/>
    <w:rsid w:val="00B15449"/>
    <w:rsid w:val="00B16182"/>
    <w:rsid w:val="00B16C2F"/>
    <w:rsid w:val="00B22926"/>
    <w:rsid w:val="00B243B7"/>
    <w:rsid w:val="00B27303"/>
    <w:rsid w:val="00B31B4A"/>
    <w:rsid w:val="00B3710A"/>
    <w:rsid w:val="00B37939"/>
    <w:rsid w:val="00B4208E"/>
    <w:rsid w:val="00B47FD1"/>
    <w:rsid w:val="00B507C0"/>
    <w:rsid w:val="00B516BB"/>
    <w:rsid w:val="00B52E01"/>
    <w:rsid w:val="00B65199"/>
    <w:rsid w:val="00B66BA3"/>
    <w:rsid w:val="00B7538C"/>
    <w:rsid w:val="00B80D20"/>
    <w:rsid w:val="00B840C8"/>
    <w:rsid w:val="00B84778"/>
    <w:rsid w:val="00B84B5A"/>
    <w:rsid w:val="00B84DB2"/>
    <w:rsid w:val="00B975BC"/>
    <w:rsid w:val="00BA6875"/>
    <w:rsid w:val="00BB34FB"/>
    <w:rsid w:val="00BB60E6"/>
    <w:rsid w:val="00BB7467"/>
    <w:rsid w:val="00BC2C18"/>
    <w:rsid w:val="00BC31AD"/>
    <w:rsid w:val="00BC3555"/>
    <w:rsid w:val="00BC3F45"/>
    <w:rsid w:val="00BE4B2D"/>
    <w:rsid w:val="00BE692B"/>
    <w:rsid w:val="00BF186B"/>
    <w:rsid w:val="00BF424F"/>
    <w:rsid w:val="00BF50F4"/>
    <w:rsid w:val="00C006CA"/>
    <w:rsid w:val="00C12B51"/>
    <w:rsid w:val="00C21AA4"/>
    <w:rsid w:val="00C24650"/>
    <w:rsid w:val="00C25465"/>
    <w:rsid w:val="00C25831"/>
    <w:rsid w:val="00C33079"/>
    <w:rsid w:val="00C52424"/>
    <w:rsid w:val="00C55A12"/>
    <w:rsid w:val="00C623E6"/>
    <w:rsid w:val="00C6553E"/>
    <w:rsid w:val="00C66DD9"/>
    <w:rsid w:val="00C71CC8"/>
    <w:rsid w:val="00C72179"/>
    <w:rsid w:val="00C76FDC"/>
    <w:rsid w:val="00C811B2"/>
    <w:rsid w:val="00C83A13"/>
    <w:rsid w:val="00C86F10"/>
    <w:rsid w:val="00C9068C"/>
    <w:rsid w:val="00C9243A"/>
    <w:rsid w:val="00C92967"/>
    <w:rsid w:val="00CA0C40"/>
    <w:rsid w:val="00CA3D0C"/>
    <w:rsid w:val="00CA5EEF"/>
    <w:rsid w:val="00CA654B"/>
    <w:rsid w:val="00CB72B8"/>
    <w:rsid w:val="00CD08C0"/>
    <w:rsid w:val="00CD0BA8"/>
    <w:rsid w:val="00CD4C7B"/>
    <w:rsid w:val="00CD58FE"/>
    <w:rsid w:val="00CF6EE9"/>
    <w:rsid w:val="00D02768"/>
    <w:rsid w:val="00D02F13"/>
    <w:rsid w:val="00D051B1"/>
    <w:rsid w:val="00D05B2E"/>
    <w:rsid w:val="00D07B9B"/>
    <w:rsid w:val="00D16C7D"/>
    <w:rsid w:val="00D313C4"/>
    <w:rsid w:val="00D32397"/>
    <w:rsid w:val="00D33BE3"/>
    <w:rsid w:val="00D3792D"/>
    <w:rsid w:val="00D45DAA"/>
    <w:rsid w:val="00D50609"/>
    <w:rsid w:val="00D5451B"/>
    <w:rsid w:val="00D54820"/>
    <w:rsid w:val="00D55E47"/>
    <w:rsid w:val="00D62447"/>
    <w:rsid w:val="00D62E19"/>
    <w:rsid w:val="00D66AE5"/>
    <w:rsid w:val="00D67CD1"/>
    <w:rsid w:val="00D738D6"/>
    <w:rsid w:val="00D75529"/>
    <w:rsid w:val="00D75DE7"/>
    <w:rsid w:val="00D76612"/>
    <w:rsid w:val="00D77124"/>
    <w:rsid w:val="00D77BDA"/>
    <w:rsid w:val="00D80795"/>
    <w:rsid w:val="00D81A5A"/>
    <w:rsid w:val="00D854BE"/>
    <w:rsid w:val="00D85BD2"/>
    <w:rsid w:val="00D87E00"/>
    <w:rsid w:val="00D90880"/>
    <w:rsid w:val="00D9134D"/>
    <w:rsid w:val="00D96D11"/>
    <w:rsid w:val="00DA5BF4"/>
    <w:rsid w:val="00DA7A03"/>
    <w:rsid w:val="00DA7C24"/>
    <w:rsid w:val="00DB0DB8"/>
    <w:rsid w:val="00DB0E6A"/>
    <w:rsid w:val="00DB1818"/>
    <w:rsid w:val="00DB1CEB"/>
    <w:rsid w:val="00DB7539"/>
    <w:rsid w:val="00DB7DF5"/>
    <w:rsid w:val="00DC2916"/>
    <w:rsid w:val="00DC2D89"/>
    <w:rsid w:val="00DC309B"/>
    <w:rsid w:val="00DC4DA2"/>
    <w:rsid w:val="00DC5261"/>
    <w:rsid w:val="00DC7D2D"/>
    <w:rsid w:val="00DD1FFE"/>
    <w:rsid w:val="00DD2702"/>
    <w:rsid w:val="00DE0B36"/>
    <w:rsid w:val="00DE23EA"/>
    <w:rsid w:val="00DE25D2"/>
    <w:rsid w:val="00DE383D"/>
    <w:rsid w:val="00DE6CCD"/>
    <w:rsid w:val="00DE6E4A"/>
    <w:rsid w:val="00DF101A"/>
    <w:rsid w:val="00DF3B7E"/>
    <w:rsid w:val="00DF4DB3"/>
    <w:rsid w:val="00DF7C20"/>
    <w:rsid w:val="00E038FB"/>
    <w:rsid w:val="00E138EC"/>
    <w:rsid w:val="00E14409"/>
    <w:rsid w:val="00E25730"/>
    <w:rsid w:val="00E274EB"/>
    <w:rsid w:val="00E313B8"/>
    <w:rsid w:val="00E340EE"/>
    <w:rsid w:val="00E36AD3"/>
    <w:rsid w:val="00E43CD2"/>
    <w:rsid w:val="00E46C08"/>
    <w:rsid w:val="00E471CF"/>
    <w:rsid w:val="00E4776C"/>
    <w:rsid w:val="00E50299"/>
    <w:rsid w:val="00E51108"/>
    <w:rsid w:val="00E538C0"/>
    <w:rsid w:val="00E62835"/>
    <w:rsid w:val="00E6480E"/>
    <w:rsid w:val="00E716DD"/>
    <w:rsid w:val="00E76866"/>
    <w:rsid w:val="00E77645"/>
    <w:rsid w:val="00E810E3"/>
    <w:rsid w:val="00E83492"/>
    <w:rsid w:val="00E83697"/>
    <w:rsid w:val="00E84DA7"/>
    <w:rsid w:val="00E859B6"/>
    <w:rsid w:val="00E8690D"/>
    <w:rsid w:val="00E92992"/>
    <w:rsid w:val="00EA66C9"/>
    <w:rsid w:val="00EA68D2"/>
    <w:rsid w:val="00EA717C"/>
    <w:rsid w:val="00EB5709"/>
    <w:rsid w:val="00EB5D32"/>
    <w:rsid w:val="00EC1480"/>
    <w:rsid w:val="00EC1BAD"/>
    <w:rsid w:val="00EC1CC7"/>
    <w:rsid w:val="00EC4A25"/>
    <w:rsid w:val="00EC6C96"/>
    <w:rsid w:val="00ED167E"/>
    <w:rsid w:val="00ED17F0"/>
    <w:rsid w:val="00EF31A5"/>
    <w:rsid w:val="00EF52CB"/>
    <w:rsid w:val="00EF5B8D"/>
    <w:rsid w:val="00EF612C"/>
    <w:rsid w:val="00F025A2"/>
    <w:rsid w:val="00F036E9"/>
    <w:rsid w:val="00F07388"/>
    <w:rsid w:val="00F2026E"/>
    <w:rsid w:val="00F2210A"/>
    <w:rsid w:val="00F23783"/>
    <w:rsid w:val="00F31372"/>
    <w:rsid w:val="00F33444"/>
    <w:rsid w:val="00F34B4D"/>
    <w:rsid w:val="00F37743"/>
    <w:rsid w:val="00F45417"/>
    <w:rsid w:val="00F45833"/>
    <w:rsid w:val="00F5310F"/>
    <w:rsid w:val="00F54A3D"/>
    <w:rsid w:val="00F54CB0"/>
    <w:rsid w:val="00F579CD"/>
    <w:rsid w:val="00F61C57"/>
    <w:rsid w:val="00F653B8"/>
    <w:rsid w:val="00F67055"/>
    <w:rsid w:val="00F71B89"/>
    <w:rsid w:val="00F7353C"/>
    <w:rsid w:val="00F76F8F"/>
    <w:rsid w:val="00F87257"/>
    <w:rsid w:val="00F903D2"/>
    <w:rsid w:val="00F90776"/>
    <w:rsid w:val="00F92C5C"/>
    <w:rsid w:val="00F941DF"/>
    <w:rsid w:val="00F96974"/>
    <w:rsid w:val="00FA1266"/>
    <w:rsid w:val="00FB36FA"/>
    <w:rsid w:val="00FB44D5"/>
    <w:rsid w:val="00FC1192"/>
    <w:rsid w:val="00FC7CF5"/>
    <w:rsid w:val="00FD6213"/>
    <w:rsid w:val="00FE106D"/>
    <w:rsid w:val="00FE135B"/>
    <w:rsid w:val="00FE251B"/>
    <w:rsid w:val="00FE594B"/>
    <w:rsid w:val="00FF480B"/>
    <w:rsid w:val="01627507"/>
    <w:rsid w:val="018D3433"/>
    <w:rsid w:val="01C10E18"/>
    <w:rsid w:val="01FC98EE"/>
    <w:rsid w:val="0201671E"/>
    <w:rsid w:val="02E4495E"/>
    <w:rsid w:val="031D95ED"/>
    <w:rsid w:val="0321FF20"/>
    <w:rsid w:val="041FFF95"/>
    <w:rsid w:val="0438656E"/>
    <w:rsid w:val="0488DBFF"/>
    <w:rsid w:val="05067A94"/>
    <w:rsid w:val="05C933EA"/>
    <w:rsid w:val="06FB32D6"/>
    <w:rsid w:val="07BAD8C7"/>
    <w:rsid w:val="07E435EC"/>
    <w:rsid w:val="07F55C4C"/>
    <w:rsid w:val="0812A8BC"/>
    <w:rsid w:val="08FD799E"/>
    <w:rsid w:val="09ECD850"/>
    <w:rsid w:val="0A90C2B8"/>
    <w:rsid w:val="0AD2C662"/>
    <w:rsid w:val="0B61ED2B"/>
    <w:rsid w:val="0B662677"/>
    <w:rsid w:val="0BB5AB90"/>
    <w:rsid w:val="0BE89C0D"/>
    <w:rsid w:val="0C0257C9"/>
    <w:rsid w:val="0D0C317C"/>
    <w:rsid w:val="0D9489EB"/>
    <w:rsid w:val="0DF34A4C"/>
    <w:rsid w:val="0E37A563"/>
    <w:rsid w:val="0E52AB34"/>
    <w:rsid w:val="0E5FFB82"/>
    <w:rsid w:val="0EBE8A85"/>
    <w:rsid w:val="0EE924BA"/>
    <w:rsid w:val="0EECEE45"/>
    <w:rsid w:val="0F1C5DCC"/>
    <w:rsid w:val="0F478970"/>
    <w:rsid w:val="0FB06429"/>
    <w:rsid w:val="0FD59108"/>
    <w:rsid w:val="1063DD38"/>
    <w:rsid w:val="10DFAF94"/>
    <w:rsid w:val="10FE5233"/>
    <w:rsid w:val="11173865"/>
    <w:rsid w:val="11814445"/>
    <w:rsid w:val="120EF57B"/>
    <w:rsid w:val="1246F912"/>
    <w:rsid w:val="12D7613C"/>
    <w:rsid w:val="1315A017"/>
    <w:rsid w:val="1456A336"/>
    <w:rsid w:val="14A60EB2"/>
    <w:rsid w:val="14CD7C8E"/>
    <w:rsid w:val="14FCC2A1"/>
    <w:rsid w:val="151CBEA7"/>
    <w:rsid w:val="1541DF0D"/>
    <w:rsid w:val="15ECFAA9"/>
    <w:rsid w:val="16845CE7"/>
    <w:rsid w:val="170028A2"/>
    <w:rsid w:val="170F2BCB"/>
    <w:rsid w:val="17246634"/>
    <w:rsid w:val="174FA5FD"/>
    <w:rsid w:val="1789A8BD"/>
    <w:rsid w:val="187E7B1C"/>
    <w:rsid w:val="1974022C"/>
    <w:rsid w:val="1A21F187"/>
    <w:rsid w:val="1A29EBB0"/>
    <w:rsid w:val="1AF04E26"/>
    <w:rsid w:val="1AFD000E"/>
    <w:rsid w:val="1B22243A"/>
    <w:rsid w:val="1C2FFCD4"/>
    <w:rsid w:val="1CF88352"/>
    <w:rsid w:val="1DA5ED95"/>
    <w:rsid w:val="1DA6DE8C"/>
    <w:rsid w:val="1DAD737B"/>
    <w:rsid w:val="1E72143B"/>
    <w:rsid w:val="1ECE5A68"/>
    <w:rsid w:val="1ED2D64F"/>
    <w:rsid w:val="1ED7DAF5"/>
    <w:rsid w:val="1F545245"/>
    <w:rsid w:val="1F5678ED"/>
    <w:rsid w:val="20A5D7D6"/>
    <w:rsid w:val="219F4783"/>
    <w:rsid w:val="21B63FD2"/>
    <w:rsid w:val="21EC57E1"/>
    <w:rsid w:val="2546B690"/>
    <w:rsid w:val="254AF49E"/>
    <w:rsid w:val="259FD2F4"/>
    <w:rsid w:val="2673E507"/>
    <w:rsid w:val="2729CADB"/>
    <w:rsid w:val="27F847AD"/>
    <w:rsid w:val="280B75F0"/>
    <w:rsid w:val="28555F7E"/>
    <w:rsid w:val="2866DE3E"/>
    <w:rsid w:val="291BB202"/>
    <w:rsid w:val="29BA2D09"/>
    <w:rsid w:val="2A5D924C"/>
    <w:rsid w:val="2AD7A2CF"/>
    <w:rsid w:val="2B1ED464"/>
    <w:rsid w:val="2B619BE4"/>
    <w:rsid w:val="2B7E19F1"/>
    <w:rsid w:val="2C2FE4EA"/>
    <w:rsid w:val="2C7BDB4B"/>
    <w:rsid w:val="2CB131B1"/>
    <w:rsid w:val="2CE692B1"/>
    <w:rsid w:val="2D1E309D"/>
    <w:rsid w:val="2D3FA50D"/>
    <w:rsid w:val="2D462B5D"/>
    <w:rsid w:val="2DC385BB"/>
    <w:rsid w:val="2DF108A7"/>
    <w:rsid w:val="2E3B548B"/>
    <w:rsid w:val="2F31C6CB"/>
    <w:rsid w:val="302B2BA3"/>
    <w:rsid w:val="30FEFE06"/>
    <w:rsid w:val="3110549D"/>
    <w:rsid w:val="311AC428"/>
    <w:rsid w:val="314B4F83"/>
    <w:rsid w:val="328D4C8D"/>
    <w:rsid w:val="32F3FFDD"/>
    <w:rsid w:val="33410FF8"/>
    <w:rsid w:val="33465FF6"/>
    <w:rsid w:val="3369AA85"/>
    <w:rsid w:val="336D73BC"/>
    <w:rsid w:val="33D83CCD"/>
    <w:rsid w:val="33F7C874"/>
    <w:rsid w:val="34ECC6E0"/>
    <w:rsid w:val="34F5A0D5"/>
    <w:rsid w:val="35022ACC"/>
    <w:rsid w:val="351140F6"/>
    <w:rsid w:val="35358DBF"/>
    <w:rsid w:val="35FA0831"/>
    <w:rsid w:val="36A0B3CF"/>
    <w:rsid w:val="371037C4"/>
    <w:rsid w:val="373543D8"/>
    <w:rsid w:val="37DCD9FC"/>
    <w:rsid w:val="38467ACA"/>
    <w:rsid w:val="3896F6E5"/>
    <w:rsid w:val="395E537B"/>
    <w:rsid w:val="397A8FF4"/>
    <w:rsid w:val="39F4495E"/>
    <w:rsid w:val="3A28B4D0"/>
    <w:rsid w:val="3A5C596D"/>
    <w:rsid w:val="3A623ECD"/>
    <w:rsid w:val="3C9047B8"/>
    <w:rsid w:val="3C955520"/>
    <w:rsid w:val="3D08A94C"/>
    <w:rsid w:val="3D262858"/>
    <w:rsid w:val="3D513550"/>
    <w:rsid w:val="3D75B213"/>
    <w:rsid w:val="3DAD8680"/>
    <w:rsid w:val="3DBF1C7A"/>
    <w:rsid w:val="3E105F55"/>
    <w:rsid w:val="3E98A4EC"/>
    <w:rsid w:val="3EC32F6C"/>
    <w:rsid w:val="3F2E5915"/>
    <w:rsid w:val="3FC06ABE"/>
    <w:rsid w:val="3FD2C23B"/>
    <w:rsid w:val="40F6F991"/>
    <w:rsid w:val="41118D4C"/>
    <w:rsid w:val="41342AB4"/>
    <w:rsid w:val="4152CD49"/>
    <w:rsid w:val="4229F0FC"/>
    <w:rsid w:val="42AA9785"/>
    <w:rsid w:val="434C6A4C"/>
    <w:rsid w:val="43765485"/>
    <w:rsid w:val="43F7B126"/>
    <w:rsid w:val="440FA877"/>
    <w:rsid w:val="446A1025"/>
    <w:rsid w:val="44CEA6D9"/>
    <w:rsid w:val="456104DE"/>
    <w:rsid w:val="462F7A4E"/>
    <w:rsid w:val="468F36EC"/>
    <w:rsid w:val="4726BF78"/>
    <w:rsid w:val="4822F971"/>
    <w:rsid w:val="482F1BA3"/>
    <w:rsid w:val="490635F6"/>
    <w:rsid w:val="49144530"/>
    <w:rsid w:val="49859310"/>
    <w:rsid w:val="4A292E08"/>
    <w:rsid w:val="4A78C37B"/>
    <w:rsid w:val="4AAA4778"/>
    <w:rsid w:val="4AC0D7D1"/>
    <w:rsid w:val="4ADCDB0E"/>
    <w:rsid w:val="4AE8EA2D"/>
    <w:rsid w:val="4B771D5B"/>
    <w:rsid w:val="4B94907C"/>
    <w:rsid w:val="4BBAB289"/>
    <w:rsid w:val="4C0CEB24"/>
    <w:rsid w:val="4C919F37"/>
    <w:rsid w:val="4CD98E08"/>
    <w:rsid w:val="4CEA7C91"/>
    <w:rsid w:val="4D16E70D"/>
    <w:rsid w:val="4DE39042"/>
    <w:rsid w:val="4E81A174"/>
    <w:rsid w:val="4F0184A3"/>
    <w:rsid w:val="4FC03BF9"/>
    <w:rsid w:val="50275E7B"/>
    <w:rsid w:val="5067012A"/>
    <w:rsid w:val="507B0F8A"/>
    <w:rsid w:val="50D1E3F7"/>
    <w:rsid w:val="52AB7D05"/>
    <w:rsid w:val="53111132"/>
    <w:rsid w:val="535F737A"/>
    <w:rsid w:val="53FAFC26"/>
    <w:rsid w:val="551E4D4B"/>
    <w:rsid w:val="553E325A"/>
    <w:rsid w:val="5645E353"/>
    <w:rsid w:val="567DD588"/>
    <w:rsid w:val="57BCF919"/>
    <w:rsid w:val="582C9EE4"/>
    <w:rsid w:val="5847EBEF"/>
    <w:rsid w:val="59202AB2"/>
    <w:rsid w:val="5A21D558"/>
    <w:rsid w:val="5A9A7097"/>
    <w:rsid w:val="5B1C6398"/>
    <w:rsid w:val="5B5BBD9B"/>
    <w:rsid w:val="5BD06CE1"/>
    <w:rsid w:val="5BF6350C"/>
    <w:rsid w:val="5C003C4D"/>
    <w:rsid w:val="5C0E6F80"/>
    <w:rsid w:val="5C2B7829"/>
    <w:rsid w:val="5C352894"/>
    <w:rsid w:val="5C6290CE"/>
    <w:rsid w:val="5C69F346"/>
    <w:rsid w:val="5CB70D67"/>
    <w:rsid w:val="5CD748B5"/>
    <w:rsid w:val="5D17A3DE"/>
    <w:rsid w:val="5DBB6F9F"/>
    <w:rsid w:val="5DC89242"/>
    <w:rsid w:val="5DF1BE18"/>
    <w:rsid w:val="5E0A7EC9"/>
    <w:rsid w:val="5E8C6B0A"/>
    <w:rsid w:val="5EA8C52D"/>
    <w:rsid w:val="5EF50CCF"/>
    <w:rsid w:val="6006FA10"/>
    <w:rsid w:val="60BAA598"/>
    <w:rsid w:val="60BDFE9C"/>
    <w:rsid w:val="61166704"/>
    <w:rsid w:val="625D0723"/>
    <w:rsid w:val="6270997A"/>
    <w:rsid w:val="6277C140"/>
    <w:rsid w:val="62ADE49B"/>
    <w:rsid w:val="635E44B8"/>
    <w:rsid w:val="64186B6F"/>
    <w:rsid w:val="64F21925"/>
    <w:rsid w:val="658A8F44"/>
    <w:rsid w:val="65961F19"/>
    <w:rsid w:val="664E5365"/>
    <w:rsid w:val="66919F05"/>
    <w:rsid w:val="676C802B"/>
    <w:rsid w:val="677089F5"/>
    <w:rsid w:val="6777945E"/>
    <w:rsid w:val="67821120"/>
    <w:rsid w:val="67B24917"/>
    <w:rsid w:val="67E23342"/>
    <w:rsid w:val="68ECEBE4"/>
    <w:rsid w:val="6925BDFE"/>
    <w:rsid w:val="69667173"/>
    <w:rsid w:val="69975DD6"/>
    <w:rsid w:val="69BE68D7"/>
    <w:rsid w:val="69E0E6D0"/>
    <w:rsid w:val="69E5ADA9"/>
    <w:rsid w:val="6AE09F57"/>
    <w:rsid w:val="6AE55652"/>
    <w:rsid w:val="6B46B6E7"/>
    <w:rsid w:val="6B93E7D1"/>
    <w:rsid w:val="6C062BE1"/>
    <w:rsid w:val="6C14BA34"/>
    <w:rsid w:val="6C2F55A3"/>
    <w:rsid w:val="6C6BD52E"/>
    <w:rsid w:val="6C9FACA4"/>
    <w:rsid w:val="6CA1674B"/>
    <w:rsid w:val="6D23A75F"/>
    <w:rsid w:val="6D858718"/>
    <w:rsid w:val="6D96BEEB"/>
    <w:rsid w:val="6D9C8210"/>
    <w:rsid w:val="6DF54DA7"/>
    <w:rsid w:val="6E0FA8AC"/>
    <w:rsid w:val="6E759FB0"/>
    <w:rsid w:val="6EBDF7E3"/>
    <w:rsid w:val="7006A1F9"/>
    <w:rsid w:val="705521FE"/>
    <w:rsid w:val="70A7F9C5"/>
    <w:rsid w:val="71707A42"/>
    <w:rsid w:val="71FF3C2D"/>
    <w:rsid w:val="7201FA65"/>
    <w:rsid w:val="72FC7BEE"/>
    <w:rsid w:val="738668D1"/>
    <w:rsid w:val="73C0EB33"/>
    <w:rsid w:val="74398AF3"/>
    <w:rsid w:val="74424E69"/>
    <w:rsid w:val="7482F17F"/>
    <w:rsid w:val="74D71CBB"/>
    <w:rsid w:val="7507E682"/>
    <w:rsid w:val="750AD73D"/>
    <w:rsid w:val="7530ED02"/>
    <w:rsid w:val="75647649"/>
    <w:rsid w:val="75CC204F"/>
    <w:rsid w:val="768F5CB6"/>
    <w:rsid w:val="76E9CACA"/>
    <w:rsid w:val="76F87C5E"/>
    <w:rsid w:val="778B0C99"/>
    <w:rsid w:val="77CA99E6"/>
    <w:rsid w:val="77CF9A6A"/>
    <w:rsid w:val="77E5C578"/>
    <w:rsid w:val="77F5F92C"/>
    <w:rsid w:val="785B3BB5"/>
    <w:rsid w:val="792CB449"/>
    <w:rsid w:val="79610D65"/>
    <w:rsid w:val="79AF06A2"/>
    <w:rsid w:val="79F34D70"/>
    <w:rsid w:val="7A0DAA15"/>
    <w:rsid w:val="7B28E10B"/>
    <w:rsid w:val="7BA651C6"/>
    <w:rsid w:val="7BDE5E1F"/>
    <w:rsid w:val="7CC02948"/>
    <w:rsid w:val="7D0022AD"/>
    <w:rsid w:val="7DFBE99B"/>
    <w:rsid w:val="7E1B3A05"/>
    <w:rsid w:val="7E86540A"/>
    <w:rsid w:val="7EB825A6"/>
    <w:rsid w:val="7F45342C"/>
    <w:rsid w:val="7F5A7CEC"/>
    <w:rsid w:val="7F631474"/>
    <w:rsid w:val="7FF8F004"/>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C23397E-37C5-C745-B079-4D904EDAC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character" w:styleId="Emphasis">
    <w:name w:val="Emphasis"/>
    <w:uiPriority w:val="20"/>
    <w:qFormat/>
    <w:rsid w:val="00BC3F45"/>
    <w:rPr>
      <w:i/>
      <w:iCs/>
    </w:rPr>
  </w:style>
  <w:style w:type="character" w:customStyle="1" w:styleId="normaltextrun">
    <w:name w:val="normaltextrun"/>
    <w:basedOn w:val="DefaultParagraphFont"/>
    <w:rsid w:val="00BC3F45"/>
  </w:style>
  <w:style w:type="paragraph" w:styleId="NormalWeb">
    <w:name w:val="Normal (Web)"/>
    <w:basedOn w:val="Normal"/>
    <w:uiPriority w:val="99"/>
    <w:unhideWhenUsed/>
    <w:rsid w:val="00BC3F45"/>
    <w:pPr>
      <w:spacing w:before="100" w:beforeAutospacing="1" w:after="100" w:afterAutospacing="1"/>
    </w:pPr>
    <w:rPr>
      <w:sz w:val="24"/>
      <w:szCs w:val="24"/>
      <w:lang w:val="en-US"/>
    </w:rPr>
  </w:style>
  <w:style w:type="paragraph" w:styleId="ListParagraph">
    <w:name w:val="List Paragraph"/>
    <w:basedOn w:val="Normal"/>
    <w:uiPriority w:val="34"/>
    <w:qFormat/>
    <w:rsid w:val="00D32397"/>
    <w:pPr>
      <w:ind w:left="720"/>
      <w:contextualSpacing/>
    </w:pPr>
  </w:style>
  <w:style w:type="table" w:styleId="TableGrid">
    <w:name w:val="Table Grid"/>
    <w:basedOn w:val="TableNormal"/>
    <w:rsid w:val="004F69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340EE"/>
    <w:rPr>
      <w:b/>
      <w:bCs/>
    </w:rPr>
  </w:style>
  <w:style w:type="character" w:customStyle="1" w:styleId="CommentSubjectChar">
    <w:name w:val="Comment Subject Char"/>
    <w:basedOn w:val="CommentTextChar"/>
    <w:link w:val="CommentSubject"/>
    <w:rsid w:val="00E340EE"/>
    <w:rPr>
      <w:b/>
      <w:bCs/>
      <w:lang w:eastAsia="en-US"/>
    </w:rPr>
  </w:style>
  <w:style w:type="paragraph" w:styleId="Revision">
    <w:name w:val="Revision"/>
    <w:hidden/>
    <w:uiPriority w:val="99"/>
    <w:semiHidden/>
    <w:rsid w:val="00F67055"/>
    <w:rPr>
      <w:lang w:eastAsia="en-US"/>
    </w:rPr>
  </w:style>
  <w:style w:type="character" w:styleId="Mention">
    <w:name w:val="Mention"/>
    <w:basedOn w:val="DefaultParagraphFont"/>
    <w:uiPriority w:val="99"/>
    <w:unhideWhenUsed/>
    <w:rsid w:val="00DD27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262194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9124530">
      <w:bodyDiv w:val="1"/>
      <w:marLeft w:val="0"/>
      <w:marRight w:val="0"/>
      <w:marTop w:val="0"/>
      <w:marBottom w:val="0"/>
      <w:divBdr>
        <w:top w:val="none" w:sz="0" w:space="0" w:color="auto"/>
        <w:left w:val="none" w:sz="0" w:space="0" w:color="auto"/>
        <w:bottom w:val="none" w:sz="0" w:space="0" w:color="auto"/>
        <w:right w:val="none" w:sz="0" w:space="0" w:color="auto"/>
      </w:divBdr>
    </w:div>
    <w:div w:id="197775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9/Docs/RP-230077.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9/Docs/RP-23007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5AIRPNAIUNRU-859666464-13780</_dlc_DocId>
    <_dlc_DocIdUrl xmlns="71c5aaf6-e6ce-465b-b873-5148d2a4c105">
      <Url>https://nokia.sharepoint.com/sites/c5g/e2earch/_layouts/15/DocIdRedir.aspx?ID=5AIRPNAIUNRU-859666464-13780</Url>
      <Description>5AIRPNAIUNRU-859666464-13780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6EB73C48-0951-47B0-8AB6-AE249A0D514E}">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1151</Words>
  <Characters>5744</Characters>
  <Application>Microsoft Office Word</Application>
  <DocSecurity>0</DocSecurity>
  <Lines>133</Lines>
  <Paragraphs>49</Paragraphs>
  <ScaleCrop>false</ScaleCrop>
  <Manager/>
  <Company>Nokia</Company>
  <LinksUpToDate>false</LinksUpToDate>
  <CharactersWithSpaces>6846</CharactersWithSpaces>
  <SharedDoc>false</SharedDoc>
  <HyperlinkBase/>
  <HLinks>
    <vt:vector size="18" baseType="variant">
      <vt:variant>
        <vt:i4>1966129</vt:i4>
      </vt:variant>
      <vt:variant>
        <vt:i4>3</vt:i4>
      </vt:variant>
      <vt:variant>
        <vt:i4>0</vt:i4>
      </vt:variant>
      <vt:variant>
        <vt:i4>5</vt:i4>
      </vt:variant>
      <vt:variant>
        <vt:lpwstr>https://www.3gpp.org/ftp/TSG_RAN/TSG_RAN/TSGR_99/Docs/RP-230077.zip</vt:lpwstr>
      </vt:variant>
      <vt:variant>
        <vt:lpwstr/>
      </vt:variant>
      <vt:variant>
        <vt:i4>1966129</vt:i4>
      </vt:variant>
      <vt:variant>
        <vt:i4>0</vt:i4>
      </vt:variant>
      <vt:variant>
        <vt:i4>0</vt:i4>
      </vt:variant>
      <vt:variant>
        <vt:i4>5</vt:i4>
      </vt:variant>
      <vt:variant>
        <vt:lpwstr>https://www.3gpp.org/ftp/TSG_RAN/TSG_RAN/TSGR_99/Docs/RP-230077.zip</vt:lpwstr>
      </vt:variant>
      <vt:variant>
        <vt:lpwstr/>
      </vt:variant>
      <vt:variant>
        <vt:i4>5308474</vt:i4>
      </vt:variant>
      <vt:variant>
        <vt:i4>0</vt:i4>
      </vt:variant>
      <vt:variant>
        <vt:i4>0</vt:i4>
      </vt:variant>
      <vt:variant>
        <vt:i4>5</vt:i4>
      </vt:variant>
      <vt:variant>
        <vt:lpwstr>mailto:ling.yu@nokia.com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4</cp:revision>
  <dcterms:created xsi:type="dcterms:W3CDTF">2023-04-06T09:13:00Z</dcterms:created>
  <dcterms:modified xsi:type="dcterms:W3CDTF">2023-04-06T09:18:00Z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c9cebd8f-f56a-4812-ae1c-5584cf14ba30</vt:lpwstr>
  </property>
</Properties>
</file>